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0B5F81" w:rsidRPr="000865D0" w14:paraId="3FE24298" w14:textId="77777777" w:rsidTr="00ED5118">
        <w:tc>
          <w:tcPr>
            <w:tcW w:w="1716" w:type="dxa"/>
            <w:hideMark/>
          </w:tcPr>
          <w:p w14:paraId="7C9E6DEE" w14:textId="512D1AD8" w:rsidR="000B5F81" w:rsidRPr="000865D0" w:rsidRDefault="00596E80" w:rsidP="00ED5118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A6BAC55" wp14:editId="1FBF06E2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64EC4D67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</w:p>
          <w:p w14:paraId="586251B1" w14:textId="261EE555" w:rsidR="000B5F81" w:rsidRPr="000865D0" w:rsidRDefault="00596E80" w:rsidP="00ED51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0B5F81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14:paraId="4EE4D502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14:paraId="3BCC822C" w14:textId="77777777" w:rsidR="000B5F81" w:rsidRPr="000865D0" w:rsidRDefault="000B5F81" w:rsidP="00ED5118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14:paraId="2FAAA0A9" w14:textId="330D6800" w:rsidR="000B5F81" w:rsidRPr="000865D0" w:rsidRDefault="000B5F81" w:rsidP="00ED5118">
            <w:pPr>
              <w:rPr>
                <w:rFonts w:ascii="Times New Roman" w:hAnsi="Times New Roman" w:cs="Times New Roman"/>
              </w:rPr>
            </w:pPr>
          </w:p>
        </w:tc>
      </w:tr>
    </w:tbl>
    <w:p w14:paraId="6A4D9E37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EBBA35C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3F76D22B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4C699BFA" w14:textId="77777777" w:rsidR="000B5F81" w:rsidRDefault="000B5F81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14:paraId="2590F8AA" w14:textId="77777777" w:rsidR="00DB4155" w:rsidRDefault="00DB4155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14:paraId="7E9A9B82" w14:textId="77777777" w:rsidR="005F7AE2" w:rsidRPr="00670640" w:rsidRDefault="005F7AE2" w:rsidP="005F7AE2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14:paraId="0C4CD96B" w14:textId="77777777" w:rsidR="005F7AE2" w:rsidRPr="00670640" w:rsidRDefault="005F7AE2" w:rsidP="005F7AE2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14:paraId="7B3D95D7" w14:textId="68145369" w:rsidR="005F7AE2" w:rsidRDefault="00596E80" w:rsidP="005F7AE2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</w:t>
      </w:r>
      <w:r w:rsidR="006A2CB6">
        <w:rPr>
          <w:sz w:val="28"/>
          <w:szCs w:val="28"/>
        </w:rPr>
        <w:t xml:space="preserve"> мая 2025 г.</w:t>
      </w:r>
    </w:p>
    <w:p w14:paraId="3C971ECB" w14:textId="104A41F2" w:rsidR="00DB4155" w:rsidRDefault="005F7AE2" w:rsidP="005F7AE2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 wp14:anchorId="14A7A611" wp14:editId="0E272F32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4155">
        <w:t>.</w:t>
      </w:r>
    </w:p>
    <w:p w14:paraId="0C8528E4" w14:textId="77777777" w:rsidR="00DB4155" w:rsidRDefault="00DB4155">
      <w:pPr>
        <w:pStyle w:val="40"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14:paraId="6B7E6FD1" w14:textId="77777777" w:rsidR="00DB4155" w:rsidRDefault="00DB4155">
      <w:pPr>
        <w:pStyle w:val="40"/>
        <w:shd w:val="clear" w:color="auto" w:fill="auto"/>
        <w:spacing w:before="0" w:after="105" w:line="310" w:lineRule="exact"/>
      </w:pPr>
      <w:bookmarkStart w:id="1" w:name="bookmark1"/>
      <w:r>
        <w:t>Социальная диагностика в профессиональной деятельности</w:t>
      </w:r>
      <w:bookmarkEnd w:id="1"/>
    </w:p>
    <w:p w14:paraId="6C949F95" w14:textId="77777777" w:rsidR="00DB4155" w:rsidRDefault="00DB4155">
      <w:pPr>
        <w:pStyle w:val="5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51"/>
        </w:rPr>
        <w:t>44.03.02</w:t>
      </w:r>
      <w:r>
        <w:t xml:space="preserve"> Психолого-педагогическое образование</w:t>
      </w:r>
    </w:p>
    <w:p w14:paraId="1CBAFE4F" w14:textId="77777777" w:rsidR="00DB4155" w:rsidRDefault="00DB4155">
      <w:pPr>
        <w:pStyle w:val="5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14:paraId="4CBAD4D2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сфере»</w:t>
      </w:r>
    </w:p>
    <w:p w14:paraId="4608E10D" w14:textId="77777777" w:rsidR="00DB4155" w:rsidRDefault="00DB4155">
      <w:pPr>
        <w:pStyle w:val="50"/>
        <w:shd w:val="clear" w:color="auto" w:fill="auto"/>
        <w:spacing w:before="0" w:after="0" w:line="858" w:lineRule="exact"/>
      </w:pPr>
      <w:r>
        <w:t>Квалификация: Бакалавр</w:t>
      </w:r>
    </w:p>
    <w:p w14:paraId="5DAE8750" w14:textId="79B16B80" w:rsidR="00DB4155" w:rsidRDefault="00DB4155">
      <w:pPr>
        <w:pStyle w:val="50"/>
        <w:shd w:val="clear" w:color="auto" w:fill="auto"/>
        <w:spacing w:before="0" w:after="0" w:line="858" w:lineRule="exact"/>
      </w:pPr>
      <w:r>
        <w:t xml:space="preserve">Трудоемкость </w:t>
      </w:r>
      <w:r w:rsidR="005F7AE2">
        <w:t xml:space="preserve">3 </w:t>
      </w:r>
      <w:proofErr w:type="spellStart"/>
      <w:r>
        <w:rPr>
          <w:rStyle w:val="51pt"/>
        </w:rPr>
        <w:t>з.е</w:t>
      </w:r>
      <w:proofErr w:type="spellEnd"/>
      <w:r>
        <w:rPr>
          <w:rStyle w:val="51pt"/>
        </w:rPr>
        <w:t>.</w:t>
      </w:r>
    </w:p>
    <w:p w14:paraId="049D0D96" w14:textId="2F2BD793" w:rsidR="00F05FBA" w:rsidRDefault="00201468">
      <w:pPr>
        <w:pStyle w:val="50"/>
        <w:shd w:val="clear" w:color="auto" w:fill="auto"/>
        <w:spacing w:before="0" w:after="0" w:line="310" w:lineRule="exact"/>
      </w:pPr>
      <w:r w:rsidRPr="00201468">
        <w:t>Год начала подготовки: 2022</w:t>
      </w:r>
      <w:bookmarkStart w:id="2" w:name="_GoBack"/>
      <w:bookmarkEnd w:id="2"/>
    </w:p>
    <w:p w14:paraId="732839EE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555E5519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7E373D4A" w14:textId="77777777" w:rsidR="00F05FBA" w:rsidRDefault="00F05FBA">
      <w:pPr>
        <w:pStyle w:val="50"/>
        <w:shd w:val="clear" w:color="auto" w:fill="auto"/>
        <w:spacing w:before="0" w:after="0" w:line="310" w:lineRule="exact"/>
      </w:pPr>
    </w:p>
    <w:p w14:paraId="0B89EEDE" w14:textId="405DFDA2" w:rsidR="00DB4155" w:rsidRDefault="00596E80">
      <w:pPr>
        <w:pStyle w:val="50"/>
        <w:shd w:val="clear" w:color="auto" w:fill="auto"/>
        <w:spacing w:before="0" w:after="0" w:line="310" w:lineRule="exact"/>
      </w:pPr>
      <w:r>
        <w:t>Новосибирск 2025</w:t>
      </w:r>
      <w:r w:rsidR="00DB4155">
        <w:br w:type="page"/>
      </w:r>
    </w:p>
    <w:p w14:paraId="459D7637" w14:textId="26760B4E" w:rsidR="00DB4155" w:rsidRDefault="00DB4155" w:rsidP="00F05FBA">
      <w:pPr>
        <w:pStyle w:val="a4"/>
        <w:shd w:val="clear" w:color="auto" w:fill="auto"/>
        <w:spacing w:before="0" w:after="300" w:line="307" w:lineRule="exact"/>
        <w:ind w:left="20" w:right="260" w:firstLine="0"/>
        <w:jc w:val="both"/>
      </w:pPr>
      <w:r>
        <w:lastRenderedPageBreak/>
        <w:t>Программа дисциплины</w:t>
      </w:r>
      <w:r>
        <w:rPr>
          <w:rStyle w:val="a5"/>
        </w:rPr>
        <w:t xml:space="preserve"> Социальная диагностика в профессиональной деятельности</w:t>
      </w:r>
      <w: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</w:t>
      </w:r>
      <w:r w:rsidR="00480555">
        <w:t xml:space="preserve">018 № 122, </w:t>
      </w:r>
    </w:p>
    <w:p w14:paraId="44CD0554" w14:textId="2AAD847F" w:rsidR="00DB4155" w:rsidRDefault="00DB4155">
      <w:pPr>
        <w:pStyle w:val="a4"/>
        <w:shd w:val="clear" w:color="auto" w:fill="auto"/>
        <w:spacing w:before="0" w:after="750" w:line="307" w:lineRule="exact"/>
        <w:ind w:left="1140" w:right="260"/>
      </w:pPr>
      <w:r>
        <w:rPr>
          <w:rStyle w:val="a8"/>
        </w:rPr>
        <w:t>АВТОР</w:t>
      </w:r>
      <w:r>
        <w:t xml:space="preserve"> Е. А. Абрамова, канд.</w:t>
      </w:r>
      <w:r w:rsidR="00F05FBA">
        <w:t xml:space="preserve"> </w:t>
      </w:r>
      <w:r>
        <w:t>мед</w:t>
      </w:r>
      <w:proofErr w:type="gramStart"/>
      <w:r>
        <w:t>.</w:t>
      </w:r>
      <w:proofErr w:type="gramEnd"/>
      <w:r w:rsidR="00F05FBA">
        <w:t xml:space="preserve"> </w:t>
      </w:r>
      <w:proofErr w:type="gramStart"/>
      <w:r>
        <w:t>н</w:t>
      </w:r>
      <w:proofErr w:type="gramEnd"/>
      <w:r>
        <w:t>аук, доцент, кафедра педагогики, психологии и социологии</w:t>
      </w:r>
      <w:r w:rsidR="00F05FBA">
        <w:t>.</w:t>
      </w:r>
    </w:p>
    <w:p w14:paraId="08525032" w14:textId="0E2D1AD9" w:rsidR="00DB4155" w:rsidRDefault="00DB4155">
      <w:pPr>
        <w:pStyle w:val="30"/>
        <w:shd w:val="clear" w:color="auto" w:fill="auto"/>
        <w:spacing w:before="0" w:after="73" w:line="270" w:lineRule="exact"/>
        <w:ind w:left="20"/>
        <w:jc w:val="left"/>
      </w:pPr>
      <w:bookmarkStart w:id="3" w:name="bookmark2"/>
      <w:r>
        <w:t>РЕЦЕНЗЕНТ</w:t>
      </w:r>
      <w:bookmarkEnd w:id="3"/>
    </w:p>
    <w:p w14:paraId="58DB381F" w14:textId="77777777" w:rsidR="00DB4155" w:rsidRDefault="00DB4155">
      <w:pPr>
        <w:pStyle w:val="a4"/>
        <w:shd w:val="clear" w:color="auto" w:fill="auto"/>
        <w:spacing w:before="0" w:after="452" w:line="312" w:lineRule="exact"/>
        <w:ind w:left="20" w:right="260" w:firstLine="0"/>
      </w:pPr>
      <w:r>
        <w:rPr>
          <w:rStyle w:val="1pt"/>
        </w:rPr>
        <w:t>В.В.</w:t>
      </w:r>
      <w:r>
        <w:t xml:space="preserve"> Звягинцев, канд. </w:t>
      </w:r>
      <w:proofErr w:type="spellStart"/>
      <w:r>
        <w:t>социол</w:t>
      </w:r>
      <w:proofErr w:type="spellEnd"/>
      <w:r>
        <w:t>. наук, доцент кафедры педагогики, психологии и социологии</w:t>
      </w:r>
    </w:p>
    <w:p w14:paraId="6D04F2AC" w14:textId="77777777" w:rsidR="00DB4155" w:rsidRDefault="00DB4155">
      <w:pPr>
        <w:pStyle w:val="30"/>
        <w:shd w:val="clear" w:color="auto" w:fill="auto"/>
        <w:spacing w:before="0" w:after="0" w:line="422" w:lineRule="exact"/>
        <w:ind w:left="20"/>
        <w:jc w:val="left"/>
      </w:pPr>
      <w:bookmarkStart w:id="4" w:name="bookmark3"/>
      <w:r>
        <w:t>РЕКОМЕНДОВАНО К ИСПОЛЬЗОВАНИЮ В УЧЕБНОМ ПРОЦЕССЕ</w:t>
      </w:r>
      <w:bookmarkEnd w:id="4"/>
    </w:p>
    <w:p w14:paraId="71DEA286" w14:textId="7D9D4A4E" w:rsidR="00DB4155" w:rsidRDefault="00DB4155">
      <w:pPr>
        <w:pStyle w:val="a4"/>
        <w:shd w:val="clear" w:color="auto" w:fill="auto"/>
        <w:spacing w:before="0" w:line="422" w:lineRule="exact"/>
        <w:ind w:left="20" w:right="260" w:firstLine="0"/>
      </w:pPr>
      <w:r>
        <w:t>на заседании кафедры педагогики, психол</w:t>
      </w:r>
      <w:r w:rsidR="00604D65">
        <w:t>огии и социологи</w:t>
      </w:r>
      <w:r w:rsidR="00596E80">
        <w:t>и протокол от 28.05.2025 г. № 9</w:t>
      </w:r>
      <w:r>
        <w:br w:type="page"/>
      </w:r>
    </w:p>
    <w:p w14:paraId="050DDA35" w14:textId="0C1E3B62" w:rsidR="00DB4155" w:rsidRPr="00ED5118" w:rsidRDefault="00DB4155">
      <w:pPr>
        <w:pStyle w:val="120"/>
        <w:keepNext/>
        <w:keepLines/>
        <w:shd w:val="clear" w:color="auto" w:fill="auto"/>
        <w:spacing w:after="187" w:line="320" w:lineRule="exact"/>
        <w:ind w:left="100"/>
        <w:rPr>
          <w:sz w:val="28"/>
          <w:szCs w:val="28"/>
        </w:rPr>
      </w:pPr>
      <w:bookmarkStart w:id="5" w:name="bookmark4"/>
      <w:r w:rsidRPr="00ED5118">
        <w:rPr>
          <w:sz w:val="28"/>
          <w:szCs w:val="28"/>
        </w:rPr>
        <w:lastRenderedPageBreak/>
        <w:t xml:space="preserve">1. ЦЕЛЬ ОСВОЕНИЯ </w:t>
      </w:r>
      <w:bookmarkEnd w:id="5"/>
      <w:r w:rsidR="00ED5118" w:rsidRPr="00ED5118">
        <w:rPr>
          <w:sz w:val="28"/>
          <w:szCs w:val="28"/>
        </w:rPr>
        <w:t>ДИСЦИПЛИНЫ</w:t>
      </w:r>
    </w:p>
    <w:p w14:paraId="7F78C98A" w14:textId="77777777" w:rsidR="00DB4155" w:rsidRPr="00ED5118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 w:rsidRPr="00ED5118">
        <w:rPr>
          <w:sz w:val="28"/>
          <w:szCs w:val="28"/>
        </w:rPr>
        <w:t xml:space="preserve">Цель освоения дисциплины </w:t>
      </w:r>
      <w:r w:rsidRPr="00ED5118">
        <w:rPr>
          <w:i/>
          <w:sz w:val="28"/>
          <w:szCs w:val="28"/>
        </w:rPr>
        <w:t xml:space="preserve">Социальная диагностика в профессиональной деятельности </w:t>
      </w:r>
      <w:r w:rsidRPr="00ED5118">
        <w:rPr>
          <w:sz w:val="28"/>
          <w:szCs w:val="28"/>
        </w:rPr>
        <w:t>- формирование у обучающихся системы знаний и умений социальной диагностики в социальной сфере.</w:t>
      </w:r>
    </w:p>
    <w:p w14:paraId="57D8AC5E" w14:textId="06A07E5B" w:rsidR="00DB4155" w:rsidRDefault="00DB4155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i/>
          <w:sz w:val="28"/>
          <w:szCs w:val="28"/>
        </w:rPr>
      </w:pPr>
      <w:r w:rsidRPr="00ED5118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</w:t>
      </w:r>
      <w:r w:rsidR="00ED5118">
        <w:rPr>
          <w:sz w:val="28"/>
          <w:szCs w:val="28"/>
        </w:rPr>
        <w:t xml:space="preserve">льной деятельности </w:t>
      </w:r>
      <w:proofErr w:type="gramStart"/>
      <w:r w:rsidR="00ED5118" w:rsidRPr="00ED5118">
        <w:rPr>
          <w:i/>
          <w:sz w:val="28"/>
          <w:szCs w:val="28"/>
        </w:rPr>
        <w:t>педагогический</w:t>
      </w:r>
      <w:proofErr w:type="gramEnd"/>
    </w:p>
    <w:p w14:paraId="2B6536B4" w14:textId="61848242" w:rsidR="00ED5118" w:rsidRPr="00ED5118" w:rsidRDefault="00ED5118" w:rsidP="00ED511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D5118">
        <w:rPr>
          <w:rFonts w:ascii="Times New Roman" w:hAnsi="Times New Roman"/>
          <w:sz w:val="28"/>
          <w:szCs w:val="28"/>
        </w:rPr>
        <w:t>способен</w:t>
      </w:r>
      <w:proofErr w:type="gramEnd"/>
      <w:r w:rsidRPr="00ED5118">
        <w:rPr>
          <w:rFonts w:ascii="Times New Roman" w:hAnsi="Times New Roman"/>
          <w:sz w:val="28"/>
          <w:szCs w:val="28"/>
        </w:rPr>
        <w:t xml:space="preserve"> анализировать возможности и привлекать ресурсы внешней социокультурной среды для реализации программы, повышения развивающего потенциала дополнительного образования;</w:t>
      </w:r>
    </w:p>
    <w:p w14:paraId="561C1258" w14:textId="2885AD30" w:rsidR="00ED5118" w:rsidRPr="00ED5118" w:rsidRDefault="00ED5118" w:rsidP="00ED5118">
      <w:pPr>
        <w:pStyle w:val="a4"/>
        <w:shd w:val="clear" w:color="auto" w:fill="auto"/>
        <w:spacing w:before="0" w:line="240" w:lineRule="auto"/>
        <w:ind w:firstLine="5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Задачи </w:t>
      </w:r>
      <w:r w:rsidR="00C2496A">
        <w:rPr>
          <w:sz w:val="28"/>
          <w:szCs w:val="28"/>
        </w:rPr>
        <w:t xml:space="preserve">изучения </w:t>
      </w:r>
      <w:r>
        <w:rPr>
          <w:sz w:val="28"/>
          <w:szCs w:val="28"/>
        </w:rPr>
        <w:t>дисциплины:</w:t>
      </w:r>
    </w:p>
    <w:p w14:paraId="0025DBE9" w14:textId="77777777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bookmarkStart w:id="6" w:name="bookmark5"/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 специфике научного познания социального объекта; </w:t>
      </w:r>
    </w:p>
    <w:p w14:paraId="75765843" w14:textId="477231EA" w:rsidR="00C33E03" w:rsidRDefault="00ED5118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 xml:space="preserve">- освоить методологию и методику социальной диагностики, </w:t>
      </w:r>
    </w:p>
    <w:p w14:paraId="02F1C7AA" w14:textId="0CCCF26A" w:rsidR="006F2759" w:rsidRDefault="006F2759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иметь</w:t>
      </w:r>
      <w:r w:rsidR="00ED5118" w:rsidRPr="00ED5118">
        <w:rPr>
          <w:b w:val="0"/>
          <w:sz w:val="28"/>
          <w:szCs w:val="28"/>
        </w:rPr>
        <w:t xml:space="preserve"> представление об анализе социальной информации, </w:t>
      </w:r>
    </w:p>
    <w:p w14:paraId="5EBA22DA" w14:textId="24615DC5" w:rsidR="00F05FBA" w:rsidRDefault="00ED5118" w:rsidP="006F2759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  <w:r w:rsidRPr="00ED5118">
        <w:rPr>
          <w:b w:val="0"/>
          <w:sz w:val="28"/>
          <w:szCs w:val="28"/>
        </w:rPr>
        <w:t>-</w:t>
      </w:r>
      <w:r w:rsidR="006F2759">
        <w:rPr>
          <w:b w:val="0"/>
          <w:sz w:val="28"/>
          <w:szCs w:val="28"/>
        </w:rPr>
        <w:t xml:space="preserve"> сформировать </w:t>
      </w:r>
      <w:r w:rsidRPr="00ED5118">
        <w:rPr>
          <w:b w:val="0"/>
          <w:sz w:val="28"/>
          <w:szCs w:val="28"/>
        </w:rPr>
        <w:t>навыки практического применения диагностических методов</w:t>
      </w:r>
      <w:r w:rsidR="006F2759">
        <w:rPr>
          <w:b w:val="0"/>
          <w:sz w:val="28"/>
          <w:szCs w:val="28"/>
        </w:rPr>
        <w:t xml:space="preserve"> в социальной работе.</w:t>
      </w:r>
      <w:r w:rsidRPr="00ED5118">
        <w:rPr>
          <w:b w:val="0"/>
          <w:sz w:val="28"/>
          <w:szCs w:val="28"/>
        </w:rPr>
        <w:t xml:space="preserve"> </w:t>
      </w:r>
    </w:p>
    <w:p w14:paraId="0FC7CF1E" w14:textId="77777777" w:rsidR="00C33E03" w:rsidRPr="00ED5118" w:rsidRDefault="00C33E03" w:rsidP="00ED5118">
      <w:pPr>
        <w:pStyle w:val="120"/>
        <w:keepNext/>
        <w:keepLines/>
        <w:shd w:val="clear" w:color="auto" w:fill="auto"/>
        <w:tabs>
          <w:tab w:val="left" w:pos="720"/>
        </w:tabs>
        <w:spacing w:after="0" w:line="240" w:lineRule="auto"/>
        <w:jc w:val="both"/>
        <w:rPr>
          <w:b w:val="0"/>
          <w:sz w:val="28"/>
          <w:szCs w:val="28"/>
        </w:rPr>
      </w:pPr>
    </w:p>
    <w:p w14:paraId="21E0FB74" w14:textId="77777777" w:rsidR="00C44DC4" w:rsidRDefault="00DB4155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  <w:r w:rsidRPr="00C44DC4">
        <w:rPr>
          <w:sz w:val="28"/>
          <w:szCs w:val="28"/>
        </w:rPr>
        <w:t xml:space="preserve">2. ПЛАНИРУЕМЫЕ РЕЗУЛЬТАТЫ </w:t>
      </w:r>
      <w:proofErr w:type="gramStart"/>
      <w:r w:rsidRPr="00C44DC4">
        <w:rPr>
          <w:sz w:val="28"/>
          <w:szCs w:val="28"/>
        </w:rPr>
        <w:t>ОБУЧЕНИЯ ПО ДИСЦИПЛИНЕ</w:t>
      </w:r>
      <w:proofErr w:type="gramEnd"/>
      <w:r w:rsidRPr="00C44DC4">
        <w:rPr>
          <w:sz w:val="28"/>
          <w:szCs w:val="28"/>
        </w:rPr>
        <w:t>, СООТНЕСЕННЫЕ С РЕЗУЛЬТАТАМИ ОСВОЕНИЯ ОБРАЗОВАТЕЛЬНОЙ ПРОГРАММЫ</w:t>
      </w:r>
      <w:bookmarkEnd w:id="6"/>
    </w:p>
    <w:p w14:paraId="5A12DCB2" w14:textId="77777777" w:rsidR="00C44DC4" w:rsidRDefault="00C44DC4">
      <w:pPr>
        <w:pStyle w:val="120"/>
        <w:keepNext/>
        <w:keepLines/>
        <w:shd w:val="clear" w:color="auto" w:fill="auto"/>
        <w:spacing w:after="0" w:line="355" w:lineRule="exact"/>
        <w:ind w:left="100"/>
        <w:rPr>
          <w:sz w:val="28"/>
          <w:szCs w:val="28"/>
        </w:rPr>
      </w:pPr>
    </w:p>
    <w:tbl>
      <w:tblPr>
        <w:tblStyle w:val="ac"/>
        <w:tblW w:w="0" w:type="auto"/>
        <w:tblInd w:w="140" w:type="dxa"/>
        <w:tblLook w:val="04A0" w:firstRow="1" w:lastRow="0" w:firstColumn="1" w:lastColumn="0" w:noHBand="0" w:noVBand="1"/>
      </w:tblPr>
      <w:tblGrid>
        <w:gridCol w:w="2460"/>
        <w:gridCol w:w="3094"/>
        <w:gridCol w:w="4419"/>
      </w:tblGrid>
      <w:tr w:rsidR="00C44DC4" w:rsidRPr="00C44DC4" w14:paraId="694FB73C" w14:textId="77777777" w:rsidTr="00D44DE2">
        <w:trPr>
          <w:trHeight w:val="1120"/>
        </w:trPr>
        <w:tc>
          <w:tcPr>
            <w:tcW w:w="2460" w:type="dxa"/>
          </w:tcPr>
          <w:p w14:paraId="1FEDBB8E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ind w:right="20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3094" w:type="dxa"/>
          </w:tcPr>
          <w:p w14:paraId="7E4106D5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  <w:p w14:paraId="1FB007D3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  <w:tc>
          <w:tcPr>
            <w:tcW w:w="4419" w:type="dxa"/>
          </w:tcPr>
          <w:p w14:paraId="3F28F99A" w14:textId="77777777" w:rsidR="00C44DC4" w:rsidRPr="00C44DC4" w:rsidRDefault="00C44DC4" w:rsidP="000E303B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C44DC4">
              <w:rPr>
                <w:sz w:val="22"/>
                <w:szCs w:val="22"/>
              </w:rPr>
              <w:t>Планируемые результаты обучения по дисциплине</w:t>
            </w:r>
          </w:p>
          <w:p w14:paraId="21FC5B85" w14:textId="77777777" w:rsidR="00C44DC4" w:rsidRPr="00C44DC4" w:rsidRDefault="00C44DC4" w:rsidP="000E303B">
            <w:pPr>
              <w:pStyle w:val="23"/>
              <w:keepNext/>
              <w:keepLines/>
              <w:shd w:val="clear" w:color="auto" w:fill="auto"/>
              <w:spacing w:after="0" w:line="350" w:lineRule="exact"/>
              <w:rPr>
                <w:sz w:val="22"/>
                <w:szCs w:val="22"/>
              </w:rPr>
            </w:pPr>
          </w:p>
        </w:tc>
      </w:tr>
    </w:tbl>
    <w:tbl>
      <w:tblPr>
        <w:tblW w:w="99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1"/>
        <w:gridCol w:w="3024"/>
        <w:gridCol w:w="4423"/>
      </w:tblGrid>
      <w:tr w:rsidR="00C44DC4" w:rsidRPr="004E2CBF" w14:paraId="33303D36" w14:textId="77777777" w:rsidTr="00D44DE2">
        <w:trPr>
          <w:trHeight w:val="312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E8C03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22596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</w:t>
            </w:r>
            <w:r w:rsidRPr="004E2CBF">
              <w:rPr>
                <w:sz w:val="22"/>
                <w:szCs w:val="22"/>
              </w:rPr>
              <w:t>1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CD1F23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BF0772F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A8FC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9F0BFA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обоснованно выбирать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F513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-основные технологии обучения и</w:t>
            </w:r>
          </w:p>
        </w:tc>
      </w:tr>
      <w:tr w:rsidR="00C44DC4" w:rsidRPr="004E2CBF" w14:paraId="56611D93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1926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психолого-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6E15AA1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эффективно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5ED01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возможности их</w:t>
            </w:r>
          </w:p>
        </w:tc>
      </w:tr>
      <w:tr w:rsidR="00C44DC4" w:rsidRPr="004E2CBF" w14:paraId="76B4F6CA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B884D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педагогические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CD10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использовать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8F694B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использования на учебных занятиях и</w:t>
            </w:r>
          </w:p>
        </w:tc>
      </w:tr>
      <w:tr w:rsidR="00C44DC4" w:rsidRPr="004E2CBF" w14:paraId="3023A5FA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6CA55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 в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0EA05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29FEE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условия выбора в соответствии с целями</w:t>
            </w:r>
          </w:p>
        </w:tc>
      </w:tr>
      <w:tr w:rsidR="00C44DC4" w:rsidRPr="004E2CBF" w14:paraId="51E6EC40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A3300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профессиональной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77407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технологии, методы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F0AB4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 направленностью занятия.</w:t>
            </w:r>
          </w:p>
        </w:tc>
      </w:tr>
      <w:tr w:rsidR="00C44DC4" w:rsidRPr="004E2CBF" w14:paraId="50B3FA57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0234F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деятельности,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B66F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средства обучения,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DE5D74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F5E63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7B53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необходимые для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087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включая ИКТ, с целью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1EFB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-владеет современными</w:t>
            </w:r>
          </w:p>
        </w:tc>
      </w:tr>
      <w:tr w:rsidR="00C44DC4" w:rsidRPr="004E2CBF" w14:paraId="303136FD" w14:textId="77777777" w:rsidTr="00D44DE2">
        <w:trPr>
          <w:trHeight w:val="28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C8DC8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индивидуализации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657DED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обеспечения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0C1FE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 технологиями и</w:t>
            </w:r>
          </w:p>
        </w:tc>
      </w:tr>
      <w:tr w:rsidR="00C44DC4" w:rsidRPr="004E2CBF" w14:paraId="6A368ED2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175FB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обучения, развития,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AC037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планируемого уровня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2DE1A7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технологиями проведения учебного</w:t>
            </w:r>
          </w:p>
        </w:tc>
      </w:tr>
      <w:tr w:rsidR="00C44DC4" w:rsidRPr="004E2CBF" w14:paraId="5E654F82" w14:textId="77777777" w:rsidTr="00D44DE2">
        <w:trPr>
          <w:trHeight w:val="240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A11EF3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воспитания, в том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D141F6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личностного 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804776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занятия; </w:t>
            </w:r>
            <w:proofErr w:type="gramStart"/>
            <w:r w:rsidRPr="004E2CBF">
              <w:rPr>
                <w:sz w:val="22"/>
                <w:szCs w:val="22"/>
              </w:rPr>
              <w:t>современными</w:t>
            </w:r>
            <w:proofErr w:type="gramEnd"/>
            <w:r w:rsidRPr="004E2CBF">
              <w:rPr>
                <w:sz w:val="22"/>
                <w:szCs w:val="22"/>
              </w:rPr>
              <w:t xml:space="preserve"> компьютерными</w:t>
            </w:r>
          </w:p>
        </w:tc>
      </w:tr>
      <w:tr w:rsidR="00C44DC4" w:rsidRPr="004E2CBF" w14:paraId="2BADA2C1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A804C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числе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  <w:r w:rsidRPr="004E2CBF">
              <w:rPr>
                <w:sz w:val="22"/>
                <w:szCs w:val="22"/>
              </w:rPr>
              <w:t xml:space="preserve"> с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CBCB8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профессионального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44C3C2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инструментами; приемами реализации</w:t>
            </w:r>
          </w:p>
        </w:tc>
      </w:tr>
      <w:tr w:rsidR="00C44DC4" w:rsidRPr="004E2CBF" w14:paraId="4F698367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F498B4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особыми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70C90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развития </w:t>
            </w:r>
            <w:proofErr w:type="gramStart"/>
            <w:r w:rsidRPr="004E2CBF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DC1DA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интерактивного взаимодействия </w:t>
            </w:r>
            <w:proofErr w:type="gramStart"/>
            <w:r w:rsidRPr="004E2CBF">
              <w:rPr>
                <w:sz w:val="22"/>
                <w:szCs w:val="22"/>
              </w:rPr>
              <w:t>в</w:t>
            </w:r>
            <w:proofErr w:type="gramEnd"/>
          </w:p>
        </w:tc>
      </w:tr>
      <w:tr w:rsidR="00C44DC4" w:rsidRPr="004E2CBF" w14:paraId="647029A5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DE2DF0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39417B8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5EBC73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открытом информационном</w:t>
            </w:r>
          </w:p>
        </w:tc>
      </w:tr>
      <w:tr w:rsidR="00C44DC4" w:rsidRPr="004E2CBF" w14:paraId="52C6220D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DFA7CA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DDB9A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E8C3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образовательном </w:t>
            </w:r>
            <w:proofErr w:type="gramStart"/>
            <w:r w:rsidRPr="004E2CBF">
              <w:rPr>
                <w:sz w:val="22"/>
                <w:szCs w:val="22"/>
              </w:rPr>
              <w:t>пространстве</w:t>
            </w:r>
            <w:proofErr w:type="gramEnd"/>
            <w:r w:rsidRPr="004E2CBF">
              <w:rPr>
                <w:sz w:val="22"/>
                <w:szCs w:val="22"/>
              </w:rPr>
              <w:t>.</w:t>
            </w:r>
          </w:p>
        </w:tc>
      </w:tr>
      <w:tr w:rsidR="00C44DC4" w:rsidRPr="004E2CBF" w14:paraId="65F0EDD0" w14:textId="77777777" w:rsidTr="00D44DE2">
        <w:trPr>
          <w:trHeight w:val="331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615212B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A63D4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C2496A">
              <w:rPr>
                <w:b/>
                <w:sz w:val="22"/>
                <w:szCs w:val="22"/>
              </w:rPr>
              <w:t>ОПК-6.2</w:t>
            </w:r>
            <w:r w:rsidRPr="004E2CBF">
              <w:rPr>
                <w:sz w:val="22"/>
                <w:szCs w:val="22"/>
              </w:rPr>
              <w:t xml:space="preserve"> Способен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8A5BCF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Знает:</w:t>
            </w:r>
          </w:p>
        </w:tc>
      </w:tr>
      <w:tr w:rsidR="00C44DC4" w:rsidRPr="004E2CBF" w14:paraId="6C2A24C1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E027B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5F970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выявлять типичные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E32C13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-методы и методики диагностики</w:t>
            </w:r>
          </w:p>
        </w:tc>
      </w:tr>
      <w:tr w:rsidR="00C44DC4" w:rsidRPr="004E2CBF" w14:paraId="7012A135" w14:textId="77777777" w:rsidTr="00D44DE2">
        <w:trPr>
          <w:trHeight w:val="26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7D0E38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3B626D6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психологические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FCA354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4E2CBF">
              <w:rPr>
                <w:sz w:val="22"/>
                <w:szCs w:val="22"/>
              </w:rPr>
              <w:t>девиантного</w:t>
            </w:r>
            <w:proofErr w:type="spellEnd"/>
            <w:r w:rsidRPr="004E2CBF">
              <w:rPr>
                <w:sz w:val="22"/>
                <w:szCs w:val="22"/>
              </w:rPr>
              <w:t xml:space="preserve"> поведения личности;</w:t>
            </w:r>
          </w:p>
        </w:tc>
      </w:tr>
      <w:tr w:rsidR="00C44DC4" w:rsidRPr="004E2CBF" w14:paraId="223F90E3" w14:textId="77777777" w:rsidTr="00D44DE2">
        <w:trPr>
          <w:trHeight w:val="278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5BF6A5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5F374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 xml:space="preserve">проблемы </w:t>
            </w:r>
            <w:proofErr w:type="gramStart"/>
            <w:r w:rsidRPr="004E2CBF">
              <w:rPr>
                <w:sz w:val="22"/>
                <w:szCs w:val="22"/>
              </w:rPr>
              <w:t>разных</w:t>
            </w:r>
            <w:proofErr w:type="gramEnd"/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ED8E7C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-принципы и методы социального</w:t>
            </w:r>
          </w:p>
        </w:tc>
      </w:tr>
      <w:tr w:rsidR="00C44DC4" w:rsidRPr="004E2CBF" w14:paraId="1A20BFD8" w14:textId="77777777" w:rsidTr="00D44DE2">
        <w:trPr>
          <w:trHeight w:val="25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BA609A9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BCD9740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социальных групп;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93039A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диагностирования</w:t>
            </w:r>
            <w:proofErr w:type="gramStart"/>
            <w:r w:rsidRPr="004E2CBF">
              <w:rPr>
                <w:sz w:val="22"/>
                <w:szCs w:val="22"/>
              </w:rPr>
              <w:t>;.</w:t>
            </w:r>
            <w:proofErr w:type="gramEnd"/>
          </w:p>
        </w:tc>
      </w:tr>
      <w:tr w:rsidR="00C44DC4" w:rsidRPr="004E2CBF" w14:paraId="5356BF0E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56C84D4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09E2B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содействовать в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730B9DA" w14:textId="77777777" w:rsidR="00C44DC4" w:rsidRPr="004E2CBF" w:rsidRDefault="00C44DC4" w:rsidP="00C44DC4">
            <w:pPr>
              <w:pStyle w:val="90"/>
              <w:shd w:val="clear" w:color="auto" w:fill="auto"/>
              <w:spacing w:line="240" w:lineRule="auto"/>
              <w:ind w:left="60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Умеет:</w:t>
            </w:r>
          </w:p>
        </w:tc>
      </w:tr>
      <w:tr w:rsidR="00C44DC4" w:rsidRPr="004E2CBF" w14:paraId="68B42CC4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EC5447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269F99E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proofErr w:type="gramStart"/>
            <w:r w:rsidRPr="004E2CBF">
              <w:rPr>
                <w:sz w:val="22"/>
                <w:szCs w:val="22"/>
              </w:rPr>
              <w:t>создании</w:t>
            </w:r>
            <w:proofErr w:type="gramEnd"/>
            <w:r w:rsidRPr="004E2CBF">
              <w:rPr>
                <w:sz w:val="22"/>
                <w:szCs w:val="22"/>
              </w:rPr>
              <w:t xml:space="preserve"> социально-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699E35C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-находить технологическое решение</w:t>
            </w:r>
          </w:p>
        </w:tc>
      </w:tr>
      <w:tr w:rsidR="00C44DC4" w:rsidRPr="004E2CBF" w14:paraId="28FE808A" w14:textId="77777777" w:rsidTr="00D44DE2">
        <w:trPr>
          <w:trHeight w:val="26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264E11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F8DCD7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психологической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1078FF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проблем клиентов социальной работы</w:t>
            </w:r>
          </w:p>
        </w:tc>
      </w:tr>
      <w:tr w:rsidR="00C44DC4" w:rsidRPr="004E2CBF" w14:paraId="7D64889F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9606E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4946EF2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поддерживающей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D70D9E8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различного уровня;</w:t>
            </w:r>
          </w:p>
        </w:tc>
      </w:tr>
      <w:tr w:rsidR="00C44DC4" w:rsidRPr="004E2CBF" w14:paraId="219FA0CD" w14:textId="77777777" w:rsidTr="00D44DE2">
        <w:trPr>
          <w:trHeight w:val="245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DA38D2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2C289E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среды, в том числе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C317D45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-осуществлять социальную диагностику</w:t>
            </w:r>
          </w:p>
        </w:tc>
      </w:tr>
      <w:tr w:rsidR="00C44DC4" w:rsidRPr="004E2CBF" w14:paraId="1D5AB30E" w14:textId="77777777" w:rsidTr="00D44DE2">
        <w:trPr>
          <w:trHeight w:val="259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3E89F0F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2AB9F9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обучающихся с особыми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D4FCA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разных социальных групп;</w:t>
            </w:r>
            <w:proofErr w:type="gramStart"/>
            <w:r w:rsidRPr="004E2CBF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  <w:tr w:rsidR="00C44DC4" w:rsidRPr="004E2CBF" w14:paraId="1850E4BC" w14:textId="77777777" w:rsidTr="00D44DE2">
        <w:trPr>
          <w:trHeight w:val="274"/>
        </w:trPr>
        <w:tc>
          <w:tcPr>
            <w:tcW w:w="25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93DC2E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2729E1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образовательными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2288A5C" w14:textId="77777777" w:rsidR="00C44DC4" w:rsidRPr="004E2CBF" w:rsidRDefault="00C44DC4" w:rsidP="00C44D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C44DC4" w:rsidRPr="004E2CBF" w14:paraId="6EB6B664" w14:textId="77777777" w:rsidTr="00D44DE2">
        <w:trPr>
          <w:trHeight w:val="283"/>
        </w:trPr>
        <w:tc>
          <w:tcPr>
            <w:tcW w:w="2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63B6C4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77F6D" w14:textId="77777777" w:rsidR="00C44DC4" w:rsidRPr="004E2CBF" w:rsidRDefault="00C44DC4" w:rsidP="00C44DC4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4E2CBF">
              <w:rPr>
                <w:sz w:val="22"/>
                <w:szCs w:val="22"/>
              </w:rPr>
              <w:t>потребностями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06D1C" w14:textId="77777777" w:rsidR="00C44DC4" w:rsidRPr="004E2CBF" w:rsidRDefault="00C44DC4" w:rsidP="00C44DC4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5D77FF99" w14:textId="77777777" w:rsidR="00D44DE2" w:rsidRPr="00D44DE2" w:rsidRDefault="00D44DE2" w:rsidP="00D44DE2">
      <w:pPr>
        <w:pStyle w:val="11"/>
        <w:keepNext/>
        <w:keepLines/>
        <w:shd w:val="clear" w:color="auto" w:fill="auto"/>
        <w:spacing w:before="117" w:after="219"/>
        <w:ind w:left="40" w:firstLine="0"/>
        <w:rPr>
          <w:sz w:val="28"/>
          <w:szCs w:val="28"/>
        </w:rPr>
      </w:pPr>
      <w:r w:rsidRPr="00D44DE2">
        <w:rPr>
          <w:sz w:val="28"/>
          <w:szCs w:val="28"/>
        </w:rPr>
        <w:t>3. МЕСТО ДИСЦИПЛИНЫ В СТРУКТУРЕ ОБРАЗОВАТЕЛЬНОЙ ПРОГРАММЫ</w:t>
      </w:r>
    </w:p>
    <w:p w14:paraId="6A66758A" w14:textId="460BC13A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 xml:space="preserve">      Дисциплина относится к обязательной части учебного плана подготовки бакалавров по направлению 44.03.02 Психолого-педагогическое образование.</w:t>
      </w:r>
    </w:p>
    <w:p w14:paraId="77B821D8" w14:textId="5F7E866E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Изучение дисциплины базируется на знаниях и умениях, полученных при и</w:t>
      </w:r>
      <w:r w:rsidR="00615923">
        <w:rPr>
          <w:sz w:val="28"/>
          <w:szCs w:val="28"/>
        </w:rPr>
        <w:t>зучении дисциплины: «</w:t>
      </w:r>
      <w:proofErr w:type="spellStart"/>
      <w:r w:rsidR="00615923">
        <w:rPr>
          <w:sz w:val="28"/>
          <w:szCs w:val="28"/>
        </w:rPr>
        <w:t>Валеология</w:t>
      </w:r>
      <w:proofErr w:type="spellEnd"/>
      <w:r w:rsidR="00615923">
        <w:rPr>
          <w:sz w:val="28"/>
          <w:szCs w:val="28"/>
        </w:rPr>
        <w:t>», прохождении ознакомительной практики.</w:t>
      </w:r>
    </w:p>
    <w:p w14:paraId="6DF75F31" w14:textId="40E65603" w:rsidR="00D44DE2" w:rsidRPr="00D44DE2" w:rsidRDefault="00D44DE2" w:rsidP="00D44DE2">
      <w:pPr>
        <w:pStyle w:val="a4"/>
        <w:shd w:val="clear" w:color="auto" w:fill="auto"/>
        <w:spacing w:before="0" w:line="240" w:lineRule="auto"/>
        <w:ind w:left="57" w:firstLine="500"/>
        <w:jc w:val="both"/>
        <w:rPr>
          <w:sz w:val="28"/>
          <w:szCs w:val="28"/>
        </w:rPr>
      </w:pPr>
      <w:r w:rsidRPr="00D44DE2">
        <w:rPr>
          <w:sz w:val="28"/>
          <w:szCs w:val="28"/>
        </w:rPr>
        <w:t>Освоение дисциплины необходимо как предшествующее при изучении дисциплин</w:t>
      </w:r>
      <w:r w:rsidR="00615923">
        <w:rPr>
          <w:sz w:val="28"/>
          <w:szCs w:val="28"/>
        </w:rPr>
        <w:t>ы</w:t>
      </w:r>
      <w:r w:rsidRPr="00D44DE2">
        <w:rPr>
          <w:sz w:val="28"/>
          <w:szCs w:val="28"/>
        </w:rPr>
        <w:t>: «Технология работы с различными социальными группами», при прохождении педагогической практики и выполнении выпускной квалификационной работы.</w:t>
      </w:r>
    </w:p>
    <w:p w14:paraId="0AB15EB0" w14:textId="77777777" w:rsidR="009F34ED" w:rsidRDefault="009F34ED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bookmarkStart w:id="7" w:name="bookmark7"/>
    </w:p>
    <w:p w14:paraId="65723399" w14:textId="0F7DE820" w:rsidR="00DB4155" w:rsidRPr="009F34ED" w:rsidRDefault="00DB4155">
      <w:pPr>
        <w:pStyle w:val="11"/>
        <w:keepNext/>
        <w:keepLines/>
        <w:shd w:val="clear" w:color="auto" w:fill="auto"/>
        <w:spacing w:before="0" w:after="248"/>
        <w:ind w:left="40" w:firstLine="0"/>
        <w:rPr>
          <w:sz w:val="28"/>
          <w:szCs w:val="28"/>
        </w:rPr>
      </w:pPr>
      <w:r w:rsidRPr="009F34ED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14:paraId="6932558A" w14:textId="77777777" w:rsidR="00DB4155" w:rsidRDefault="00DB4155">
      <w:pPr>
        <w:pStyle w:val="30"/>
        <w:shd w:val="clear" w:color="auto" w:fill="auto"/>
        <w:spacing w:before="0" w:after="126" w:line="270" w:lineRule="exact"/>
        <w:ind w:left="40"/>
        <w:jc w:val="center"/>
      </w:pPr>
      <w:bookmarkStart w:id="8" w:name="bookmark8"/>
      <w:r>
        <w:t>Очная форма обучения - 5 семестр</w:t>
      </w:r>
      <w:bookmarkEnd w:id="8"/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DB4155" w14:paraId="529251FB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087902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2380" w:firstLine="0"/>
            </w:pPr>
            <w:r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170E75" w14:textId="77777777" w:rsidR="00DB4155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DB4155" w:rsidRPr="00F05FBA" w14:paraId="18F5ED81" w14:textId="77777777">
        <w:trPr>
          <w:trHeight w:val="389"/>
          <w:jc w:val="center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FDBDB" w14:textId="77777777" w:rsidR="00DB4155" w:rsidRPr="00F05FBA" w:rsidRDefault="00DB4155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4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239F3" w14:textId="77777777" w:rsidR="00DB4155" w:rsidRPr="00F05FBA" w:rsidRDefault="004F1D12">
            <w:pPr>
              <w:pStyle w:val="a4"/>
              <w:framePr w:wrap="notBeside" w:vAnchor="text" w:hAnchor="text" w:xAlign="center" w:y="1"/>
              <w:shd w:val="clear" w:color="auto" w:fill="auto"/>
              <w:spacing w:before="0" w:line="240" w:lineRule="auto"/>
              <w:ind w:left="1580" w:firstLine="0"/>
            </w:pPr>
            <w:r w:rsidRPr="00F05FBA">
              <w:t>5</w:t>
            </w:r>
            <w:r w:rsidR="00DB4155" w:rsidRPr="00F05FBA">
              <w:t>8</w:t>
            </w:r>
          </w:p>
        </w:tc>
      </w:tr>
    </w:tbl>
    <w:p w14:paraId="2DA5399E" w14:textId="77777777" w:rsidR="00DB4155" w:rsidRPr="00F05FBA" w:rsidRDefault="00DB4155">
      <w:pPr>
        <w:rPr>
          <w:color w:val="auto"/>
          <w:sz w:val="2"/>
          <w:szCs w:val="2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37"/>
        <w:gridCol w:w="3402"/>
      </w:tblGrid>
      <w:tr w:rsidR="0067090E" w:rsidRPr="00F05FBA" w14:paraId="402D5CE9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6FD5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bookmarkStart w:id="9" w:name="bookmark9"/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2AE81" w14:textId="4CCEDCC9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27183E08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522C8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827D93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132A0DC3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073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-семинарские/практические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33160" w14:textId="1C853C27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26</w:t>
            </w:r>
          </w:p>
        </w:tc>
      </w:tr>
      <w:tr w:rsidR="0067090E" w:rsidRPr="00F05FBA" w14:paraId="55844F1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EBC2B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59EA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:rsidRPr="00F05FBA" w14:paraId="0B6E1AA1" w14:textId="77777777" w:rsidTr="005F7AE2">
        <w:trPr>
          <w:trHeight w:val="50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C4C0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D82C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2</w:t>
            </w:r>
          </w:p>
        </w:tc>
      </w:tr>
      <w:tr w:rsidR="0067090E" w:rsidRPr="00F05FBA" w14:paraId="7B85638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0574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0E888" w14:textId="25EA4F0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54</w:t>
            </w:r>
          </w:p>
        </w:tc>
      </w:tr>
      <w:tr w:rsidR="0067090E" w:rsidRPr="00F05FBA" w14:paraId="3C295DEF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8F04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3624AA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:rsidRPr="00F05FBA" w14:paraId="5A7E7D1B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5AF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:rsidRPr="00F05FBA" w14:paraId="3F3B82B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25F6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63EB02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77DF37B9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2A243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7C0E1" w14:textId="2524D693" w:rsidR="0067090E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108</w:t>
            </w:r>
          </w:p>
        </w:tc>
      </w:tr>
      <w:tr w:rsidR="0067090E" w14:paraId="77ED29DF" w14:textId="77777777" w:rsidTr="005F7AE2">
        <w:trPr>
          <w:trHeight w:val="744"/>
        </w:trPr>
        <w:tc>
          <w:tcPr>
            <w:tcW w:w="9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63DC272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6A598B3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083DD9B4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7D58E61" w14:textId="77777777" w:rsidR="006011EA" w:rsidRDefault="006011EA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</w:p>
          <w:p w14:paraId="4969B90E" w14:textId="77777777" w:rsidR="0067090E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>
              <w:lastRenderedPageBreak/>
              <w:t>Заочная форма обучения - 4 курс</w:t>
            </w:r>
          </w:p>
        </w:tc>
      </w:tr>
      <w:tr w:rsidR="0067090E" w14:paraId="4F175080" w14:textId="77777777" w:rsidTr="005F7AE2">
        <w:trPr>
          <w:trHeight w:val="3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C3D68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>
              <w:lastRenderedPageBreak/>
              <w:t>Вид занятия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CA01D" w14:textId="77777777" w:rsidR="0067090E" w:rsidRDefault="0067090E" w:rsidP="0067090E">
            <w:pPr>
              <w:pStyle w:val="a4"/>
              <w:shd w:val="clear" w:color="auto" w:fill="auto"/>
              <w:spacing w:before="0" w:line="240" w:lineRule="auto"/>
              <w:ind w:left="160" w:firstLine="0"/>
            </w:pPr>
            <w:r>
              <w:t>Часов по учебному плану</w:t>
            </w:r>
          </w:p>
        </w:tc>
      </w:tr>
      <w:tr w:rsidR="0067090E" w14:paraId="2CA90268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821C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Контактная работа с преподавателем: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C2FC" w14:textId="2275BC8C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20</w:t>
            </w:r>
          </w:p>
        </w:tc>
      </w:tr>
      <w:tr w:rsidR="0067090E" w14:paraId="1EE14FD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E26D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лекционного типа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52F3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DD25E2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08C14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-занятия семинарского типа: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AA2C0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2EA1E95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7356DC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</w:t>
            </w:r>
            <w:proofErr w:type="gramStart"/>
            <w:r w:rsidRPr="00F05FBA">
              <w:t>семинарские</w:t>
            </w:r>
            <w:proofErr w:type="gramEnd"/>
            <w:r w:rsidRPr="00F05FBA">
              <w:t>/практические, в том числе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81B73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8</w:t>
            </w:r>
          </w:p>
        </w:tc>
      </w:tr>
      <w:tr w:rsidR="0067090E" w14:paraId="5FF3DF75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6AED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-лабораторные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FC20A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0</w:t>
            </w:r>
          </w:p>
        </w:tc>
      </w:tr>
      <w:tr w:rsidR="0067090E" w14:paraId="3B940568" w14:textId="77777777" w:rsidTr="005F7AE2">
        <w:trPr>
          <w:trHeight w:val="5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085F0" w14:textId="77777777" w:rsidR="0067090E" w:rsidRPr="00F05FBA" w:rsidRDefault="0067090E" w:rsidP="0067090E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F05FBA">
              <w:t>консультации, в том числе по курсовой работе (проекту)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F1A62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D4A17C6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03E86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Самостоятельная работа: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B690D" w14:textId="35609BAA" w:rsidR="0067090E" w:rsidRPr="00F05FBA" w:rsidRDefault="005F7AE2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>
              <w:t>84</w:t>
            </w:r>
          </w:p>
        </w:tc>
      </w:tr>
      <w:tr w:rsidR="0067090E" w14:paraId="4755A4B7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7EF11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 xml:space="preserve">в </w:t>
            </w:r>
            <w:proofErr w:type="spellStart"/>
            <w:r w:rsidRPr="00F05FBA">
              <w:t>т.ч</w:t>
            </w:r>
            <w:proofErr w:type="spellEnd"/>
            <w:r w:rsidRPr="00F05FBA">
              <w:t>. курсовая работа (проект)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45B0B" w14:textId="77777777" w:rsidR="0067090E" w:rsidRPr="00F05FBA" w:rsidRDefault="0067090E" w:rsidP="0067090E">
            <w:pPr>
              <w:rPr>
                <w:color w:val="auto"/>
                <w:sz w:val="10"/>
                <w:szCs w:val="10"/>
              </w:rPr>
            </w:pPr>
          </w:p>
        </w:tc>
      </w:tr>
      <w:tr w:rsidR="0067090E" w14:paraId="17DDB0FE" w14:textId="77777777" w:rsidTr="005F7AE2">
        <w:trPr>
          <w:trHeight w:val="39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CD3A7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F05FBA">
              <w:t>контрольная работа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078F9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+</w:t>
            </w:r>
          </w:p>
        </w:tc>
      </w:tr>
      <w:tr w:rsidR="0067090E" w14:paraId="3C8EA9CE" w14:textId="77777777" w:rsidTr="005F7AE2">
        <w:trPr>
          <w:trHeight w:val="389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BAD28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F05FBA">
              <w:t>Промежуточная аттестация:</w:t>
            </w:r>
          </w:p>
        </w:tc>
      </w:tr>
      <w:tr w:rsidR="0067090E" w14:paraId="57BA45FA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5083F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F05FBA">
              <w:t>зачет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A2C81" w14:textId="77777777" w:rsidR="0067090E" w:rsidRPr="00F05FBA" w:rsidRDefault="0067090E" w:rsidP="0067090E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F05FBA">
              <w:t>4</w:t>
            </w:r>
          </w:p>
        </w:tc>
      </w:tr>
      <w:tr w:rsidR="0067090E" w14:paraId="510ABAEC" w14:textId="77777777" w:rsidTr="005F7AE2">
        <w:trPr>
          <w:trHeight w:val="38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B5DFD" w14:textId="77777777" w:rsidR="0067090E" w:rsidRPr="00F05FBA" w:rsidRDefault="0067090E" w:rsidP="0067090E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F05FBA">
              <w:t>Общая трудоемкость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8867" w14:textId="069C90ED" w:rsidR="0067090E" w:rsidRPr="00F05FBA" w:rsidRDefault="005F7AE2" w:rsidP="005F7AE2">
            <w:pPr>
              <w:pStyle w:val="a4"/>
              <w:shd w:val="clear" w:color="auto" w:fill="auto"/>
              <w:spacing w:before="0" w:line="240" w:lineRule="auto"/>
              <w:ind w:firstLine="0"/>
              <w:jc w:val="center"/>
            </w:pPr>
            <w:r>
              <w:t>108</w:t>
            </w:r>
          </w:p>
        </w:tc>
      </w:tr>
    </w:tbl>
    <w:p w14:paraId="1618EF46" w14:textId="77777777" w:rsidR="0067090E" w:rsidRDefault="0067090E" w:rsidP="006011EA">
      <w:pPr>
        <w:pStyle w:val="11"/>
        <w:keepNext/>
        <w:keepLines/>
        <w:shd w:val="clear" w:color="auto" w:fill="auto"/>
        <w:spacing w:before="93" w:after="214" w:line="310" w:lineRule="exact"/>
        <w:ind w:firstLine="0"/>
        <w:jc w:val="left"/>
      </w:pPr>
    </w:p>
    <w:p w14:paraId="318203CC" w14:textId="5235878B" w:rsidR="00DB4155" w:rsidRPr="006011EA" w:rsidRDefault="00910A1D">
      <w:pPr>
        <w:pStyle w:val="11"/>
        <w:keepNext/>
        <w:keepLines/>
        <w:shd w:val="clear" w:color="auto" w:fill="auto"/>
        <w:spacing w:before="93" w:after="214" w:line="310" w:lineRule="exact"/>
        <w:ind w:left="22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81BA5">
        <w:rPr>
          <w:sz w:val="28"/>
          <w:szCs w:val="28"/>
        </w:rPr>
        <w:t xml:space="preserve">  </w:t>
      </w:r>
      <w:r w:rsidR="00DB4155" w:rsidRPr="006011EA">
        <w:rPr>
          <w:sz w:val="28"/>
          <w:szCs w:val="28"/>
        </w:rPr>
        <w:t>5. СОДЕРЖАНИЕ ДИСЦИПЛИНЫ</w:t>
      </w:r>
      <w:bookmarkEnd w:id="9"/>
    </w:p>
    <w:p w14:paraId="63D86520" w14:textId="77777777" w:rsidR="00DB4155" w:rsidRDefault="00DB4155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  <w:r w:rsidRPr="006011EA">
        <w:rPr>
          <w:sz w:val="28"/>
          <w:szCs w:val="28"/>
        </w:rPr>
        <w:t>Очная форма обучения</w:t>
      </w: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3120"/>
        <w:gridCol w:w="994"/>
        <w:gridCol w:w="989"/>
        <w:gridCol w:w="994"/>
        <w:gridCol w:w="994"/>
        <w:gridCol w:w="994"/>
        <w:gridCol w:w="989"/>
      </w:tblGrid>
      <w:tr w:rsidR="00910A1D" w:rsidRPr="008C7778" w14:paraId="6E207349" w14:textId="77777777" w:rsidTr="00910A1D">
        <w:trPr>
          <w:trHeight w:val="37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90A453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0DAD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0E65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10A1D" w:rsidRPr="008C7778" w14:paraId="1F19AF67" w14:textId="77777777" w:rsidTr="00910A1D">
        <w:trPr>
          <w:trHeight w:val="360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DF3AAC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EABC67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34A92DC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EF0DAC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63B3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10A1D" w:rsidRPr="008C7778" w14:paraId="113401BE" w14:textId="77777777" w:rsidTr="00910A1D">
        <w:trPr>
          <w:trHeight w:val="87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ACBC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83E1A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1336C0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2C4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79968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04D6B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D08B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63D51F22" w14:textId="77777777" w:rsidTr="00910A1D">
        <w:trPr>
          <w:trHeight w:val="418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910A1D" w:rsidRPr="008C7778" w14:paraId="229BBB6E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3337E6A" w14:textId="77777777" w:rsidR="00910A1D" w:rsidRPr="008C7778" w:rsidRDefault="00910A1D" w:rsidP="00910A1D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985585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4B99CA8E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FC8D1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4BD8D97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16ED925B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3145EE3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2F88FC4A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54363D9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755A41D0" w14:textId="77777777" w:rsidR="00910A1D" w:rsidRPr="008C7778" w:rsidRDefault="00910A1D" w:rsidP="00910A1D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4B722FF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A72218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D3ED3B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40A34F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C5F45A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BF4B1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26F587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623F9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5CBEB875" w14:textId="77777777" w:rsidR="00910A1D" w:rsidRPr="008C7778" w:rsidRDefault="00910A1D" w:rsidP="00910A1D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1BB758C4" w14:textId="77777777" w:rsidR="00910A1D" w:rsidRPr="008C7778" w:rsidRDefault="00910A1D" w:rsidP="00910A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(проекту) </w:t>
            </w:r>
          </w:p>
        </w:tc>
      </w:tr>
      <w:tr w:rsidR="00910A1D" w:rsidRPr="008C7778" w14:paraId="317D25C7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8439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1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9E85B" w14:textId="1B3310C6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3CB7D" w14:textId="0453711A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271D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4659D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155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A0F2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59DC5327" w14:textId="77777777" w:rsidTr="00910A1D">
        <w:trPr>
          <w:trHeight w:val="883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1F102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C296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CF77B" w14:textId="79FF27C5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FF2A2F" w14:textId="37FFA627" w:rsidR="00910A1D" w:rsidRPr="008C7778" w:rsidRDefault="005F7AE2" w:rsidP="005F7AE2">
            <w:pPr>
              <w:pStyle w:val="20"/>
              <w:shd w:val="clear" w:color="auto" w:fill="auto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23AB2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28E8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30FB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F83B4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0C9CCFF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D2E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F1DD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9E861" w14:textId="07BB3283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48817" w14:textId="4796725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58C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78A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11E4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5E471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0EE21ABF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A158C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97D9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8C7778">
              <w:rPr>
                <w:sz w:val="22"/>
                <w:szCs w:val="22"/>
              </w:rPr>
              <w:t>социальной</w:t>
            </w:r>
            <w:proofErr w:type="gramEnd"/>
            <w:r w:rsidRPr="008C7778">
              <w:rPr>
                <w:sz w:val="22"/>
                <w:szCs w:val="22"/>
              </w:rPr>
              <w:t xml:space="preserve"> работе с</w:t>
            </w:r>
          </w:p>
          <w:p w14:paraId="10430396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proofErr w:type="spellStart"/>
            <w:r w:rsidRPr="008C7778">
              <w:rPr>
                <w:sz w:val="22"/>
                <w:szCs w:val="22"/>
              </w:rPr>
              <w:t>дезадаптированными</w:t>
            </w:r>
            <w:proofErr w:type="spellEnd"/>
            <w:r w:rsidRPr="008C7778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D5826" w14:textId="2E4C357D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B8EA9" w14:textId="4E7BEE7F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AFC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F4818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D97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770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896D711" w14:textId="77777777" w:rsidTr="00910A1D">
        <w:trPr>
          <w:trHeight w:val="1147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8CFE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BBB0F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01551" w14:textId="41359C67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EC9BA" w14:textId="61C09D06" w:rsidR="00910A1D" w:rsidRPr="005F7AE2" w:rsidRDefault="005F7AE2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D9D71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CCB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3926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5226E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1251C45" w14:textId="77777777" w:rsidTr="00910A1D">
        <w:trPr>
          <w:trHeight w:val="61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55973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8C6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866E5" w14:textId="5A39770F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0355D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8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BDFEA" w14:textId="0EFD8778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9F783" w14:textId="2C93059A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794A4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3A95D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75BEF6EE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417B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EF14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B630B" w14:textId="5EB6FBA9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3A1EB" w14:textId="143CEDA0" w:rsidR="00910A1D" w:rsidRPr="005F7AE2" w:rsidRDefault="00910A1D" w:rsidP="005F7AE2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 </w:t>
            </w:r>
            <w:r w:rsidR="005F7AE2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E7973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6FC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CB6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4CB0F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10590864" w14:textId="77777777" w:rsidTr="00910A1D">
        <w:trPr>
          <w:trHeight w:val="614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140BA9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02E5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E47D9" w14:textId="408E9C50" w:rsidR="00910A1D" w:rsidRPr="008C7778" w:rsidRDefault="005F7AE2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728EC" w14:textId="499D1FCD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            </w:t>
            </w:r>
            <w:r w:rsidRPr="008C7778">
              <w:rPr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9BE7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C1E0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849F0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29E6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  <w:tr w:rsidR="00910A1D" w:rsidRPr="008C7778" w14:paraId="25FB586F" w14:textId="77777777" w:rsidTr="00910A1D">
        <w:trPr>
          <w:trHeight w:val="878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3A1C5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1DA4F" w14:textId="77777777" w:rsidR="00910A1D" w:rsidRPr="008C7778" w:rsidRDefault="00910A1D" w:rsidP="00910A1D">
            <w:pPr>
              <w:pStyle w:val="20"/>
              <w:shd w:val="clear" w:color="auto" w:fill="auto"/>
              <w:spacing w:after="0" w:line="269" w:lineRule="exact"/>
              <w:jc w:val="both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A0D71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67CD97" w14:textId="2BD9CDF8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Pr="008C7778">
              <w:rPr>
                <w:sz w:val="22"/>
                <w:szCs w:val="22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703F4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6FA05A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76827" w14:textId="77777777" w:rsidR="00910A1D" w:rsidRPr="008C7778" w:rsidRDefault="00910A1D" w:rsidP="00910A1D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35045" w14:textId="77777777" w:rsidR="00910A1D" w:rsidRPr="008C7778" w:rsidRDefault="00910A1D" w:rsidP="00910A1D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1671DBCF" w14:textId="77777777" w:rsidR="00910A1D" w:rsidRPr="006011EA" w:rsidRDefault="00910A1D">
      <w:pPr>
        <w:pStyle w:val="30"/>
        <w:shd w:val="clear" w:color="auto" w:fill="auto"/>
        <w:spacing w:before="0" w:after="0" w:line="270" w:lineRule="exact"/>
        <w:ind w:left="3360"/>
        <w:jc w:val="left"/>
        <w:rPr>
          <w:sz w:val="28"/>
          <w:szCs w:val="28"/>
        </w:rPr>
      </w:pPr>
    </w:p>
    <w:p w14:paraId="4317CF1E" w14:textId="77777777" w:rsidR="00DB4155" w:rsidRDefault="00DB415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9"/>
        <w:gridCol w:w="1022"/>
        <w:gridCol w:w="952"/>
        <w:gridCol w:w="979"/>
        <w:gridCol w:w="1008"/>
        <w:gridCol w:w="994"/>
        <w:gridCol w:w="1008"/>
      </w:tblGrid>
      <w:tr w:rsidR="00DB4155" w14:paraId="711946E8" w14:textId="77777777" w:rsidTr="005F7AE2">
        <w:trPr>
          <w:trHeight w:val="614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7185E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10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A6D6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489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172E7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ED03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6BC4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1B1A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85D2771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C21A3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43AB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C979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0E01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B1907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03BC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017E7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82CE80C" w14:textId="77777777" w:rsidTr="005F7AE2">
        <w:trPr>
          <w:trHeight w:val="360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F18FA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2E237C" w14:textId="7FDB8C9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108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41EC5" w14:textId="0C603E4A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54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D336C" w14:textId="3B5D1938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DA977F" w14:textId="0DB78A00" w:rsidR="00DB4155" w:rsidRDefault="005F7AE2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28DC5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35A5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2</w:t>
            </w:r>
          </w:p>
        </w:tc>
      </w:tr>
      <w:tr w:rsidR="00DB4155" w14:paraId="5AA71181" w14:textId="77777777" w:rsidTr="005F7AE2">
        <w:trPr>
          <w:trHeight w:val="331"/>
          <w:jc w:val="center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DCEDCB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В том числе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3F72A5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C1FD96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CE3BB5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9746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173090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52DD73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1E3C09D9" w14:textId="77777777" w:rsidTr="005F7AE2">
        <w:trPr>
          <w:trHeight w:val="547"/>
          <w:jc w:val="center"/>
        </w:trPr>
        <w:tc>
          <w:tcPr>
            <w:tcW w:w="3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57739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1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FAD0CE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96452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96C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77F770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C49A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8317F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0528182" w14:textId="77777777" w:rsidR="00DB4155" w:rsidRDefault="00DB4155">
      <w:pPr>
        <w:rPr>
          <w:color w:val="auto"/>
          <w:sz w:val="2"/>
          <w:szCs w:val="2"/>
        </w:rPr>
      </w:pPr>
    </w:p>
    <w:p w14:paraId="783F0A20" w14:textId="77777777" w:rsidR="00DB4155" w:rsidRDefault="00DB4155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3023"/>
        <w:gridCol w:w="994"/>
        <w:gridCol w:w="989"/>
        <w:gridCol w:w="994"/>
        <w:gridCol w:w="994"/>
        <w:gridCol w:w="994"/>
        <w:gridCol w:w="989"/>
      </w:tblGrid>
      <w:tr w:rsidR="006E69D1" w:rsidRPr="006E69D1" w14:paraId="4A32C70C" w14:textId="77777777" w:rsidTr="006E69D1">
        <w:trPr>
          <w:trHeight w:val="37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4EA0E9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23E815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488D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6E69D1" w:rsidRPr="006E69D1" w14:paraId="5AF7EFD0" w14:textId="77777777" w:rsidTr="006E69D1">
        <w:trPr>
          <w:trHeight w:val="360"/>
        </w:trPr>
        <w:tc>
          <w:tcPr>
            <w:tcW w:w="4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90AE58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13976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4A30DF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E5BE9F8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2B80C5" w14:textId="77777777" w:rsidR="006E69D1" w:rsidRPr="006E69D1" w:rsidRDefault="006E69D1" w:rsidP="005F7AE2">
            <w:pPr>
              <w:pStyle w:val="20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6E69D1" w:rsidRPr="006E69D1" w14:paraId="10931A9F" w14:textId="77777777" w:rsidTr="006E69D1">
        <w:trPr>
          <w:trHeight w:val="87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7EE47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D1353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B48F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2890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DFE777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FA130" w14:textId="77777777" w:rsidR="006E69D1" w:rsidRPr="006E69D1" w:rsidRDefault="006E69D1" w:rsidP="005F7AE2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789E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6E4ED6D" w14:textId="77777777" w:rsidTr="006E69D1">
        <w:trPr>
          <w:trHeight w:val="418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6E69D1" w:rsidRPr="008C7778" w14:paraId="75AF796A" w14:textId="77777777" w:rsidTr="000E303B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76711136" w14:textId="77777777" w:rsidR="006E69D1" w:rsidRPr="008C7778" w:rsidRDefault="006E69D1" w:rsidP="006E69D1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8C7778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AE4172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A11A3E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51CAC26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A915E5B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65DDC0F1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семи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73FCF5F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лабора</w:t>
                  </w:r>
                  <w:r w:rsidRPr="008C7778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36031F9E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8C7778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8C7778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C7778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8C7778">
                    <w:rPr>
                      <w:sz w:val="22"/>
                      <w:szCs w:val="22"/>
                    </w:rPr>
                    <w:t>, в</w:t>
                  </w:r>
                </w:p>
                <w:p w14:paraId="30E0BB67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14:paraId="38823170" w14:textId="77777777" w:rsidR="006E69D1" w:rsidRPr="008C7778" w:rsidRDefault="006E69D1" w:rsidP="006E69D1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8C7778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14:paraId="67D1CEA4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16296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FFBBF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498D8C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838C9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лекцион</w:t>
            </w:r>
            <w:proofErr w:type="spell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ного</w:t>
            </w:r>
            <w:proofErr w:type="spellEnd"/>
            <w:proofErr w:type="gramEnd"/>
            <w:r w:rsidRPr="008C7778">
              <w:rPr>
                <w:rFonts w:ascii="Times New Roman" w:hAnsi="Times New Roman" w:cs="Times New Roman"/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37337D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семи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нарские/ практи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F0C4A" w14:textId="77777777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лабора</w:t>
            </w:r>
            <w:r w:rsidRPr="008C7778">
              <w:rPr>
                <w:rFonts w:ascii="Times New Roman" w:hAnsi="Times New Roman" w:cs="Times New Roman"/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7507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8C7778">
              <w:rPr>
                <w:sz w:val="22"/>
                <w:szCs w:val="22"/>
              </w:rPr>
              <w:t>консуль</w:t>
            </w:r>
            <w:proofErr w:type="spellEnd"/>
            <w:r w:rsidRPr="008C7778">
              <w:rPr>
                <w:sz w:val="22"/>
                <w:szCs w:val="22"/>
              </w:rPr>
              <w:t xml:space="preserve"> </w:t>
            </w:r>
            <w:proofErr w:type="spellStart"/>
            <w:r w:rsidRPr="008C7778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8C7778">
              <w:rPr>
                <w:sz w:val="22"/>
                <w:szCs w:val="22"/>
              </w:rPr>
              <w:t>, в</w:t>
            </w:r>
          </w:p>
          <w:p w14:paraId="78E6E069" w14:textId="77777777" w:rsidR="006E69D1" w:rsidRPr="008C7778" w:rsidRDefault="006E69D1" w:rsidP="005F7AE2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8C7778">
              <w:rPr>
                <w:sz w:val="22"/>
                <w:szCs w:val="22"/>
              </w:rPr>
              <w:t>том числе по курсовой работе</w:t>
            </w:r>
          </w:p>
          <w:p w14:paraId="4C3C0DA9" w14:textId="24AC5BC3" w:rsidR="006E69D1" w:rsidRPr="006E69D1" w:rsidRDefault="006E69D1" w:rsidP="005F7AE2">
            <w:pPr>
              <w:jc w:val="center"/>
              <w:rPr>
                <w:color w:val="auto"/>
                <w:sz w:val="22"/>
                <w:szCs w:val="22"/>
              </w:rPr>
            </w:pPr>
            <w:r w:rsidRPr="008C7778">
              <w:rPr>
                <w:rFonts w:ascii="Times New Roman" w:hAnsi="Times New Roman" w:cs="Times New Roman"/>
                <w:sz w:val="22"/>
                <w:szCs w:val="22"/>
              </w:rPr>
              <w:t>(проекту)</w:t>
            </w:r>
          </w:p>
        </w:tc>
      </w:tr>
      <w:tr w:rsidR="006E69D1" w:rsidRPr="006E69D1" w14:paraId="44970D9D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5510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3537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Теоретические основы социальной диагностики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AE3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A72D1C" w14:textId="472AA81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A419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3252F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46CF2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F45CC1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41AB19A1" w14:textId="77777777" w:rsidTr="006E69D1">
        <w:trPr>
          <w:trHeight w:val="878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20E0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14C7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FE307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3D02" w14:textId="4A7F04C5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822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78834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106A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95E15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A3B32F8" w14:textId="77777777" w:rsidTr="006E69D1">
        <w:trPr>
          <w:trHeight w:val="614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312B3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1355D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Социальная диагностика микросоциума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9936E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DC4184" w14:textId="05E6DCED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A39A0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16C58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762ECE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E6F93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  <w:tr w:rsidR="006E69D1" w:rsidRPr="006E69D1" w14:paraId="333A5D3A" w14:textId="77777777" w:rsidTr="006E69D1">
        <w:trPr>
          <w:trHeight w:val="1147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2266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74F6A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 xml:space="preserve">Диагностика в </w:t>
            </w:r>
            <w:proofErr w:type="gramStart"/>
            <w:r w:rsidRPr="006E69D1">
              <w:rPr>
                <w:sz w:val="22"/>
                <w:szCs w:val="22"/>
              </w:rPr>
              <w:t>социальной</w:t>
            </w:r>
            <w:proofErr w:type="gramEnd"/>
            <w:r w:rsidRPr="006E69D1">
              <w:rPr>
                <w:sz w:val="22"/>
                <w:szCs w:val="22"/>
              </w:rPr>
              <w:t xml:space="preserve"> работе с</w:t>
            </w:r>
          </w:p>
          <w:p w14:paraId="792E5D5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6E69D1">
              <w:rPr>
                <w:sz w:val="22"/>
                <w:szCs w:val="22"/>
              </w:rPr>
              <w:t>дезадаптированными</w:t>
            </w:r>
            <w:proofErr w:type="spellEnd"/>
            <w:r w:rsidRPr="006E69D1">
              <w:rPr>
                <w:sz w:val="22"/>
                <w:szCs w:val="22"/>
              </w:rPr>
              <w:t xml:space="preserve"> детьми и подростками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09A0C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26925" w14:textId="59AAD9A5" w:rsidR="006E69D1" w:rsidRPr="006E69D1" w:rsidRDefault="005F7AE2" w:rsidP="006E69D1">
            <w:pPr>
              <w:pStyle w:val="20"/>
              <w:shd w:val="clear" w:color="auto" w:fill="auto"/>
              <w:spacing w:after="0" w:line="240" w:lineRule="auto"/>
              <w:ind w:left="74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87F6B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6D0795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8C58F" w14:textId="77777777" w:rsidR="006E69D1" w:rsidRPr="006E69D1" w:rsidRDefault="006E69D1" w:rsidP="006E69D1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6E69D1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FBE09" w14:textId="77777777" w:rsidR="006E69D1" w:rsidRPr="006E69D1" w:rsidRDefault="006E69D1" w:rsidP="006E69D1">
            <w:pPr>
              <w:rPr>
                <w:color w:val="auto"/>
                <w:sz w:val="22"/>
                <w:szCs w:val="22"/>
              </w:rPr>
            </w:pPr>
          </w:p>
        </w:tc>
      </w:tr>
    </w:tbl>
    <w:p w14:paraId="30A4F463" w14:textId="791395B7" w:rsidR="00DB4155" w:rsidRDefault="006E69D1">
      <w:pPr>
        <w:rPr>
          <w:color w:val="auto"/>
          <w:sz w:val="2"/>
          <w:szCs w:val="2"/>
        </w:rPr>
      </w:pPr>
      <w:r>
        <w:rPr>
          <w:rFonts w:ascii="Times New Roman" w:hAnsi="Times New Roman" w:cs="Times New Roman"/>
          <w:b/>
          <w:bCs/>
          <w:color w:val="auto"/>
          <w:sz w:val="27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3001"/>
        <w:gridCol w:w="994"/>
        <w:gridCol w:w="994"/>
        <w:gridCol w:w="1007"/>
        <w:gridCol w:w="966"/>
        <w:gridCol w:w="1008"/>
        <w:gridCol w:w="952"/>
      </w:tblGrid>
      <w:tr w:rsidR="00DB4155" w14:paraId="5E9207A7" w14:textId="77777777" w:rsidTr="00BA7259">
        <w:trPr>
          <w:trHeight w:val="1147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03815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5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4475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226412" w14:textId="1A25B506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65E39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D9555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AC1F5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ADE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BB1D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9ADB23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C724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6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7E042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инвалидами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32A1B" w14:textId="339E7388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3176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B5190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79E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8B5D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4E8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0AD2444" w14:textId="77777777" w:rsidTr="00BA7259">
        <w:trPr>
          <w:trHeight w:val="61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D5A5AF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7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1E77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Диагностика в социальной работе с пожилыми людьми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A9A1A" w14:textId="60C305C4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69C4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37336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D2F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98C0F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30AEC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7295F296" w14:textId="77777777" w:rsidTr="00BA7259">
        <w:trPr>
          <w:trHeight w:val="614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50BB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8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B00CA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Диагностика в социальной работе с мигрантами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15474" w14:textId="1C7A1BEA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</w:t>
            </w:r>
            <w:r w:rsidR="00786BAA">
              <w:t xml:space="preserve"> </w:t>
            </w:r>
            <w:r>
              <w:t xml:space="preserve">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1C96C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49019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B6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28D0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7A081B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38D3C518" w14:textId="77777777" w:rsidTr="00BA7259">
        <w:trPr>
          <w:trHeight w:val="878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84B3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40"/>
              <w:jc w:val="left"/>
            </w:pPr>
            <w:r>
              <w:t>9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A7E6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both"/>
            </w:pPr>
            <w:r>
              <w:t>Диагностика формальных и неформальных коллективов обучающихся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F43C1" w14:textId="6E884433" w:rsidR="00DB4155" w:rsidRDefault="00BA7259" w:rsidP="00BA7259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 xml:space="preserve">            </w:t>
            </w:r>
            <w:r w:rsidR="00DB4155"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707F9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40"/>
              <w:jc w:val="left"/>
            </w:pPr>
            <w:r>
              <w:t>13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9B286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29B1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1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3B397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D8E95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6F3BBA6F" w14:textId="77777777" w:rsidTr="00BA7259">
        <w:trPr>
          <w:trHeight w:val="878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CF0D4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FB6F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A827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CB2B3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06D31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9EDC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3EA9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2CB47702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C1FD8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center"/>
            </w:pPr>
            <w:r>
              <w:t>Промежуточная аттестация (зачет)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E947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632BEB" w14:textId="0A6C6663" w:rsidR="00DB4155" w:rsidRPr="005F7AE2" w:rsidRDefault="005F7AE2" w:rsidP="005F7AE2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5F7AE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AC2A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11A04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E6F2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BF1B5" w14:textId="6C92A461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B4155" w14:paraId="479FD640" w14:textId="77777777" w:rsidTr="00BA7259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661CB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2268F7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144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17265" w14:textId="66E4B49B" w:rsidR="00DB4155" w:rsidRDefault="005863F1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88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E5C0B" w14:textId="071E1712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40"/>
              <w:jc w:val="left"/>
            </w:pPr>
            <w:r>
              <w:t>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DDEB0" w14:textId="2FD4A315" w:rsidR="00DB4155" w:rsidRDefault="00F05FBA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720"/>
              <w:jc w:val="left"/>
            </w:pPr>
            <w:r>
              <w:t>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4C913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C2AE28" w14:textId="77777777" w:rsidR="00DB4155" w:rsidRDefault="00DB4155">
            <w:pPr>
              <w:pStyle w:val="11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DB4155" w14:paraId="350CB196" w14:textId="77777777" w:rsidTr="00BA7259">
        <w:trPr>
          <w:trHeight w:val="336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9EB250C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2CF933D3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45DFCB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6A76D2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133521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BEA032A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</w:pPr>
            <w:r>
              <w:t>2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882360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C1C76E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DB4155" w14:paraId="7E39CFEE" w14:textId="77777777" w:rsidTr="00BA7259">
        <w:trPr>
          <w:trHeight w:val="542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58D2D" w14:textId="77777777" w:rsidR="00DB4155" w:rsidRDefault="00DB4155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5CE57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C9B506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283B8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E9D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5E6EDD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FF014" w14:textId="77777777" w:rsidR="00DB4155" w:rsidRDefault="00DB4155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14:paraId="0AEAE529" w14:textId="77777777" w:rsidR="00DB4155" w:rsidRDefault="00DB4155">
      <w:pPr>
        <w:rPr>
          <w:color w:val="auto"/>
          <w:sz w:val="2"/>
          <w:szCs w:val="2"/>
        </w:rPr>
      </w:pPr>
    </w:p>
    <w:p w14:paraId="79FF030E" w14:textId="1DA5B526" w:rsidR="00786BAA" w:rsidRDefault="00DB4155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bookmark10"/>
      <w:r>
        <w:t xml:space="preserve"> </w:t>
      </w:r>
      <w:bookmarkEnd w:id="10"/>
    </w:p>
    <w:p w14:paraId="47253588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E31">
        <w:rPr>
          <w:rFonts w:ascii="Times New Roman" w:hAnsi="Times New Roman" w:cs="Times New Roman"/>
          <w:b/>
          <w:sz w:val="28"/>
          <w:szCs w:val="28"/>
        </w:rPr>
        <w:t>6.</w:t>
      </w:r>
      <w:r w:rsidRPr="00B34E31">
        <w:rPr>
          <w:rFonts w:ascii="Times New Roman" w:hAnsi="Times New Roman" w:cs="Times New Roman"/>
          <w:b/>
        </w:rPr>
        <w:t xml:space="preserve"> </w:t>
      </w:r>
      <w:proofErr w:type="gramStart"/>
      <w:r w:rsidRPr="00B34E31">
        <w:rPr>
          <w:rFonts w:ascii="Times New Roman" w:hAnsi="Times New Roman" w:cs="Times New Roman"/>
          <w:b/>
          <w:sz w:val="28"/>
          <w:szCs w:val="28"/>
        </w:rPr>
        <w:t>УЧЕБНО-МЕТОДИЧЕСКОЕ</w:t>
      </w:r>
      <w:proofErr w:type="gramEnd"/>
      <w:r w:rsidRPr="00B34E31">
        <w:rPr>
          <w:rFonts w:ascii="Times New Roman" w:hAnsi="Times New Roman" w:cs="Times New Roman"/>
          <w:b/>
          <w:sz w:val="28"/>
          <w:szCs w:val="28"/>
        </w:rPr>
        <w:t xml:space="preserve"> ОБЕСПЕЧЕНИЕДЛЯ     САМОСТОЯТЕЛЬНОЙ РАБОТЫ ОБУЧАЮЩИХСЯ</w:t>
      </w:r>
    </w:p>
    <w:p w14:paraId="79838F93" w14:textId="77777777" w:rsidR="00786BAA" w:rsidRDefault="00786BAA" w:rsidP="00786BA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786BAA" w:rsidRPr="00786BAA" w14:paraId="5DE0671D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030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jc w:val="both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№ </w:t>
            </w:r>
            <w:proofErr w:type="gramStart"/>
            <w:r w:rsidRPr="00786BAA">
              <w:rPr>
                <w:sz w:val="28"/>
                <w:szCs w:val="28"/>
              </w:rPr>
              <w:t>п</w:t>
            </w:r>
            <w:proofErr w:type="gramEnd"/>
            <w:r w:rsidRPr="00786BAA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BE7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2CE4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786BAA" w:rsidRPr="00786BAA" w14:paraId="36B97FE5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09DE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65CA4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Теоретические основы социальной диагностики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ECE27C" w14:textId="4B896AC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1,2,3,5,7,11,14</w:t>
            </w:r>
          </w:p>
        </w:tc>
      </w:tr>
      <w:tr w:rsidR="00786BAA" w:rsidRPr="00786BAA" w14:paraId="2E5B70BE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6C4DA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BFB3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Методы комплексной диагностики, применяемые в социальной работе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1A7B4" w14:textId="59EC0E8C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1,3,4,5,6,7,11,12</w:t>
            </w:r>
          </w:p>
        </w:tc>
      </w:tr>
      <w:tr w:rsidR="00786BAA" w:rsidRPr="00786BAA" w14:paraId="0C98AB73" w14:textId="77777777" w:rsidTr="00786BAA">
        <w:trPr>
          <w:trHeight w:val="36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010663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EC3E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Социальная диагностика микросоциума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8D6641" w14:textId="25807EBF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1,2,3,4,6,7,11,12,14</w:t>
            </w:r>
          </w:p>
        </w:tc>
      </w:tr>
      <w:tr w:rsidR="00786BAA" w:rsidRPr="00786BAA" w14:paraId="2E485BEC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F61A7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23035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 xml:space="preserve">Диагностика в социальной работе с </w:t>
            </w:r>
            <w:proofErr w:type="spellStart"/>
            <w:r w:rsidRPr="00786BAA">
              <w:rPr>
                <w:sz w:val="28"/>
                <w:szCs w:val="28"/>
              </w:rPr>
              <w:t>дезадаптированными</w:t>
            </w:r>
            <w:proofErr w:type="spellEnd"/>
            <w:r w:rsidRPr="00786BAA">
              <w:rPr>
                <w:sz w:val="28"/>
                <w:szCs w:val="28"/>
              </w:rPr>
              <w:t xml:space="preserve"> детьми и подростками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E02717" w14:textId="26C26D81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1,2,3,4,5,6,8,11,12,14</w:t>
            </w:r>
          </w:p>
        </w:tc>
      </w:tr>
      <w:tr w:rsidR="00786BAA" w:rsidRPr="00786BAA" w14:paraId="54008234" w14:textId="77777777" w:rsidTr="00786BAA">
        <w:trPr>
          <w:trHeight w:val="87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FB39E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97CE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семьями, попавшими в трудные жизненные ситуации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A95C5" w14:textId="72354B5E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1,2,3,4,5,6,7,11,12,14</w:t>
            </w:r>
          </w:p>
        </w:tc>
      </w:tr>
      <w:tr w:rsidR="00786BAA" w:rsidRPr="00786BAA" w14:paraId="087B2C77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FE45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813E8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инвалидами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0827F" w14:textId="5D0DFFB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1,2,3,6,7,11,12,13</w:t>
            </w:r>
          </w:p>
        </w:tc>
      </w:tr>
      <w:tr w:rsidR="00786BAA" w:rsidRPr="00786BAA" w14:paraId="3393B0DA" w14:textId="77777777" w:rsidTr="00786BAA">
        <w:trPr>
          <w:trHeight w:val="6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57B0A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E161B" w14:textId="77777777" w:rsidR="00786BAA" w:rsidRPr="00786BAA" w:rsidRDefault="00786BAA" w:rsidP="00786BAA">
            <w:pPr>
              <w:pStyle w:val="20"/>
              <w:shd w:val="clear" w:color="auto" w:fill="auto"/>
              <w:spacing w:after="0" w:line="259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пожилыми людьми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13042B" w14:textId="130F1AA3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1,2,3,5,7,10,11,12</w:t>
            </w:r>
          </w:p>
        </w:tc>
      </w:tr>
      <w:tr w:rsidR="00786BAA" w:rsidRPr="00786BAA" w14:paraId="5B380B14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F45CC2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755D9" w14:textId="77777777" w:rsidR="00786BAA" w:rsidRPr="00786BAA" w:rsidRDefault="00786BAA" w:rsidP="00786BAA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в социальной работе с мигрантами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5115E" w14:textId="334EB047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1,2,3,5,6,7,8,9,11,12</w:t>
            </w:r>
          </w:p>
        </w:tc>
      </w:tr>
      <w:tr w:rsidR="00786BAA" w:rsidRPr="00786BAA" w14:paraId="52C4B30F" w14:textId="77777777" w:rsidTr="00786BAA">
        <w:trPr>
          <w:trHeight w:val="61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0DE67E" w14:textId="77777777" w:rsidR="00786BAA" w:rsidRPr="00786BAA" w:rsidRDefault="00786BAA" w:rsidP="00786BAA">
            <w:pPr>
              <w:pStyle w:val="20"/>
              <w:shd w:val="clear" w:color="auto" w:fill="auto"/>
              <w:spacing w:after="0" w:line="240" w:lineRule="auto"/>
              <w:ind w:left="42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503CA7" w14:textId="77777777" w:rsidR="00786BAA" w:rsidRPr="00786BAA" w:rsidRDefault="00786BAA" w:rsidP="00786BAA">
            <w:pPr>
              <w:pStyle w:val="20"/>
              <w:shd w:val="clear" w:color="auto" w:fill="auto"/>
              <w:spacing w:after="0" w:line="274" w:lineRule="exact"/>
              <w:ind w:left="60"/>
              <w:jc w:val="left"/>
              <w:rPr>
                <w:sz w:val="28"/>
                <w:szCs w:val="28"/>
              </w:rPr>
            </w:pPr>
            <w:r w:rsidRPr="00786BAA">
              <w:rPr>
                <w:sz w:val="28"/>
                <w:szCs w:val="28"/>
              </w:rPr>
              <w:t>Диагностика формальных и неформальных коллективов обучающихся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39415" w14:textId="4F961F48" w:rsidR="00786BAA" w:rsidRPr="00786BAA" w:rsidRDefault="00F3569C" w:rsidP="00786BAA">
            <w:pPr>
              <w:pStyle w:val="20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1,2,3,4,5,6,8,12</w:t>
            </w:r>
          </w:p>
        </w:tc>
      </w:tr>
    </w:tbl>
    <w:p w14:paraId="3D61E75B" w14:textId="77777777" w:rsidR="00DB4155" w:rsidRDefault="00DB4155">
      <w:pPr>
        <w:rPr>
          <w:color w:val="auto"/>
          <w:sz w:val="2"/>
          <w:szCs w:val="2"/>
        </w:rPr>
      </w:pPr>
    </w:p>
    <w:p w14:paraId="6FF553E4" w14:textId="77777777" w:rsidR="00DB4155" w:rsidRPr="00786BAA" w:rsidRDefault="00DB4155">
      <w:pPr>
        <w:pStyle w:val="11"/>
        <w:keepNext/>
        <w:keepLines/>
        <w:shd w:val="clear" w:color="auto" w:fill="auto"/>
        <w:spacing w:before="153" w:after="0" w:line="310" w:lineRule="exact"/>
        <w:ind w:left="2420" w:firstLine="0"/>
        <w:jc w:val="left"/>
        <w:rPr>
          <w:sz w:val="28"/>
          <w:szCs w:val="28"/>
        </w:rPr>
      </w:pPr>
      <w:bookmarkStart w:id="11" w:name="bookmark11"/>
      <w:r w:rsidRPr="00786BAA">
        <w:rPr>
          <w:sz w:val="28"/>
          <w:szCs w:val="28"/>
        </w:rPr>
        <w:t>7. ОЦЕНОЧНЫЕ МАТЕРИАЛЫ</w:t>
      </w:r>
      <w:bookmarkEnd w:id="11"/>
    </w:p>
    <w:p w14:paraId="31A036C2" w14:textId="6A5C118E" w:rsidR="00DB4155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B4155" w:rsidRPr="00786BAA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14:paraId="0831677E" w14:textId="77777777" w:rsidR="00786BAA" w:rsidRPr="00786BAA" w:rsidRDefault="00786BAA" w:rsidP="00786BAA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14:paraId="6A617DBA" w14:textId="6D34C526" w:rsidR="00DB4155" w:rsidRPr="00A10909" w:rsidRDefault="00DB4155">
      <w:pPr>
        <w:pStyle w:val="11"/>
        <w:keepNext/>
        <w:keepLines/>
        <w:shd w:val="clear" w:color="auto" w:fill="auto"/>
        <w:spacing w:before="0" w:after="214" w:line="310" w:lineRule="exact"/>
        <w:ind w:left="580"/>
        <w:jc w:val="left"/>
        <w:rPr>
          <w:sz w:val="28"/>
          <w:szCs w:val="28"/>
        </w:rPr>
      </w:pPr>
      <w:bookmarkStart w:id="12" w:name="bookmark12"/>
      <w:r w:rsidRPr="00A10909">
        <w:rPr>
          <w:sz w:val="28"/>
          <w:szCs w:val="28"/>
        </w:rPr>
        <w:t xml:space="preserve">8. ПЕРЕЧЕНЬ </w:t>
      </w:r>
      <w:bookmarkEnd w:id="12"/>
      <w:r w:rsidR="00A10909" w:rsidRPr="00A10909">
        <w:rPr>
          <w:sz w:val="28"/>
          <w:szCs w:val="28"/>
        </w:rPr>
        <w:t>ОСНОВНОЙ И ДОПОЛНИТЕЛЬНОЙ ЛИТЕРАТУРЫ</w:t>
      </w:r>
    </w:p>
    <w:p w14:paraId="39212CD3" w14:textId="77777777" w:rsidR="00DB4155" w:rsidRDefault="00DB4155">
      <w:pPr>
        <w:pStyle w:val="30"/>
        <w:shd w:val="clear" w:color="auto" w:fill="auto"/>
        <w:spacing w:before="0" w:after="17" w:line="270" w:lineRule="exact"/>
        <w:ind w:left="2860"/>
        <w:jc w:val="left"/>
      </w:pPr>
      <w:bookmarkStart w:id="13" w:name="bookmark13"/>
      <w:r>
        <w:t>Основная учебная литература</w:t>
      </w:r>
      <w:bookmarkEnd w:id="13"/>
    </w:p>
    <w:p w14:paraId="40D2951E" w14:textId="07884CDA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52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Психодиагностика ребенка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 В.Г. Каменская, Л.В. </w:t>
      </w:r>
      <w:proofErr w:type="spellStart"/>
      <w:r w:rsidRPr="00E1596A">
        <w:rPr>
          <w:sz w:val="28"/>
          <w:szCs w:val="28"/>
        </w:rPr>
        <w:t>Томанов</w:t>
      </w:r>
      <w:proofErr w:type="spellEnd"/>
      <w:r w:rsidRPr="00E1596A">
        <w:rPr>
          <w:sz w:val="28"/>
          <w:szCs w:val="28"/>
        </w:rPr>
        <w:t xml:space="preserve">, О.А. </w:t>
      </w:r>
      <w:proofErr w:type="spellStart"/>
      <w:r w:rsidRPr="00E1596A">
        <w:rPr>
          <w:sz w:val="28"/>
          <w:szCs w:val="28"/>
        </w:rPr>
        <w:t>Драганова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2018. — 400 с. — (Высшее образование: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0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=935305</w:t>
        </w:r>
      </w:hyperlink>
    </w:p>
    <w:p w14:paraId="69AF7BD5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firstLine="221"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 с лицами с ограниченными возможностями здоровья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>особие / Е.Н. Приступа.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</w:t>
      </w:r>
      <w:proofErr w:type="gramStart"/>
      <w:r w:rsidRPr="00E1596A">
        <w:rPr>
          <w:sz w:val="28"/>
          <w:szCs w:val="28"/>
        </w:rPr>
        <w:t>ИНФРА-М, 2018. — 159 с. — 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>).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1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=968708</w:t>
        </w:r>
      </w:hyperlink>
    </w:p>
    <w:p w14:paraId="0C2E95B7" w14:textId="77777777" w:rsidR="00DB4155" w:rsidRDefault="00DB4155">
      <w:pPr>
        <w:pStyle w:val="30"/>
        <w:shd w:val="clear" w:color="auto" w:fill="auto"/>
        <w:spacing w:before="0" w:after="12" w:line="270" w:lineRule="exact"/>
        <w:ind w:left="2400"/>
        <w:jc w:val="left"/>
      </w:pPr>
      <w:bookmarkStart w:id="14" w:name="bookmark14"/>
      <w:r>
        <w:t>Дополнительная учебная литература</w:t>
      </w:r>
      <w:bookmarkEnd w:id="14"/>
    </w:p>
    <w:p w14:paraId="72324034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ВАСИЛЬКОВА ТАТЬЯНА АНАТОЛЬЕВНА. Социальная педагогика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ВАСИЛЬКОВА ТАТЬЯНА АНАТОЛЬЕВНА, Ю. В. Василькова.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r w:rsidRPr="00E1596A">
        <w:rPr>
          <w:sz w:val="28"/>
          <w:szCs w:val="28"/>
        </w:rPr>
        <w:t>КноРус</w:t>
      </w:r>
      <w:proofErr w:type="spellEnd"/>
      <w:r w:rsidRPr="00E1596A">
        <w:rPr>
          <w:sz w:val="28"/>
          <w:szCs w:val="28"/>
        </w:rPr>
        <w:t xml:space="preserve"> , 2010. - 230с.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разделов.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978-5-406-00146-2.</w:t>
      </w:r>
    </w:p>
    <w:p w14:paraId="0CD609F9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ЗАГВЯЗИНСКИЙ ВЛАДИМИР ИЛЬИЧ. Методология и методы психолого-педагогического исследования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ЗАГВЯЗИНСКИЙ ВЛАДИМИР ИЛЬИЧ, Р. </w:t>
      </w:r>
      <w:proofErr w:type="spellStart"/>
      <w:r w:rsidRPr="00E1596A">
        <w:rPr>
          <w:sz w:val="28"/>
          <w:szCs w:val="28"/>
        </w:rPr>
        <w:t>Атаханов</w:t>
      </w:r>
      <w:proofErr w:type="spellEnd"/>
      <w:r w:rsidRPr="00E1596A">
        <w:rPr>
          <w:sz w:val="28"/>
          <w:szCs w:val="28"/>
        </w:rPr>
        <w:t xml:space="preserve">. - 5-е </w:t>
      </w:r>
      <w:proofErr w:type="spellStart"/>
      <w:r w:rsidRPr="00E1596A">
        <w:rPr>
          <w:sz w:val="28"/>
          <w:szCs w:val="28"/>
        </w:rPr>
        <w:t>изд</w:t>
      </w:r>
      <w:proofErr w:type="spellEnd"/>
      <w:r w:rsidRPr="00E1596A">
        <w:rPr>
          <w:sz w:val="28"/>
          <w:szCs w:val="28"/>
        </w:rPr>
        <w:t>.,</w:t>
      </w:r>
      <w:proofErr w:type="spellStart"/>
      <w:r w:rsidRPr="00E1596A">
        <w:rPr>
          <w:sz w:val="28"/>
          <w:szCs w:val="28"/>
        </w:rPr>
        <w:t>испр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2008. - 207с. : ил. - (Высшее профессиональное </w:t>
      </w:r>
      <w:proofErr w:type="spellStart"/>
      <w:r w:rsidRPr="00E1596A">
        <w:rPr>
          <w:sz w:val="28"/>
          <w:szCs w:val="28"/>
        </w:rPr>
        <w:t>образование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едагогические</w:t>
      </w:r>
      <w:proofErr w:type="spellEnd"/>
      <w:r w:rsidRPr="00E1596A">
        <w:rPr>
          <w:sz w:val="28"/>
          <w:szCs w:val="28"/>
        </w:rPr>
        <w:t xml:space="preserve"> специальности). - Библиогр.</w:t>
      </w:r>
      <w:proofErr w:type="gramStart"/>
      <w:r w:rsidRPr="00E1596A">
        <w:rPr>
          <w:sz w:val="28"/>
          <w:szCs w:val="28"/>
        </w:rPr>
        <w:t>:с</w:t>
      </w:r>
      <w:proofErr w:type="gramEnd"/>
      <w:r w:rsidRPr="00E1596A">
        <w:rPr>
          <w:sz w:val="28"/>
          <w:szCs w:val="28"/>
        </w:rPr>
        <w:t xml:space="preserve">.203-205 и в </w:t>
      </w:r>
      <w:proofErr w:type="spellStart"/>
      <w:r w:rsidRPr="00E1596A">
        <w:rPr>
          <w:sz w:val="28"/>
          <w:szCs w:val="28"/>
        </w:rPr>
        <w:t>подстроч.примеч</w:t>
      </w:r>
      <w:proofErr w:type="spellEnd"/>
      <w:r w:rsidRPr="00E1596A">
        <w:rPr>
          <w:sz w:val="28"/>
          <w:szCs w:val="28"/>
        </w:rPr>
        <w:t xml:space="preserve">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978-5-7695-5006-5.</w:t>
      </w:r>
    </w:p>
    <w:p w14:paraId="0A494B56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психология детства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учебник /В.В. Абраменкова. — 2-е изд.,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— М. : ИНФРА-М, 2017. — 511 с. + Доп. материалы [Электронный ресурс; </w:t>
      </w:r>
      <w:r w:rsidRPr="00E1596A">
        <w:rPr>
          <w:sz w:val="28"/>
          <w:szCs w:val="28"/>
          <w:lang w:val="en-US" w:eastAsia="en-US"/>
        </w:rPr>
        <w:t>URL</w:t>
      </w:r>
      <w:r w:rsidRPr="00E1596A">
        <w:rPr>
          <w:sz w:val="28"/>
          <w:szCs w:val="28"/>
          <w:lang w:eastAsia="en-US"/>
        </w:rPr>
        <w:t xml:space="preserve">: </w:t>
      </w:r>
      <w:hyperlink r:id="rId12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</w:hyperlink>
      <w:r w:rsidRPr="00E1596A">
        <w:rPr>
          <w:sz w:val="28"/>
          <w:szCs w:val="28"/>
          <w:lang w:eastAsia="en-US"/>
        </w:rPr>
        <w:t xml:space="preserve">]. </w:t>
      </w:r>
      <w:r w:rsidRPr="00E1596A">
        <w:rPr>
          <w:sz w:val="28"/>
          <w:szCs w:val="28"/>
        </w:rPr>
        <w:t xml:space="preserve">—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). — </w:t>
      </w:r>
      <w:hyperlink r:id="rId13" w:history="1">
        <w:r w:rsidRPr="00E1596A">
          <w:rPr>
            <w:rStyle w:val="a3"/>
            <w:sz w:val="28"/>
            <w:szCs w:val="28"/>
            <w:lang w:val="en-US" w:eastAsia="en-US"/>
          </w:rPr>
          <w:t>www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dx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doi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org</w:t>
        </w:r>
        <w:r w:rsidRPr="00E1596A">
          <w:rPr>
            <w:rStyle w:val="a3"/>
            <w:sz w:val="28"/>
            <w:szCs w:val="28"/>
            <w:lang w:eastAsia="en-US"/>
          </w:rPr>
          <w:t>/10.12737/23037</w:t>
        </w:r>
      </w:hyperlink>
      <w:r w:rsidRPr="00E1596A">
        <w:rPr>
          <w:sz w:val="28"/>
          <w:szCs w:val="28"/>
          <w:lang w:eastAsia="en-US"/>
        </w:rPr>
        <w:t xml:space="preserve">. </w:t>
      </w:r>
      <w:r w:rsidRPr="00E1596A">
        <w:rPr>
          <w:sz w:val="28"/>
          <w:szCs w:val="28"/>
        </w:rPr>
        <w:t xml:space="preserve">- Режим доступа: </w:t>
      </w:r>
      <w:hyperlink r:id="rId14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=612339</w:t>
        </w:r>
      </w:hyperlink>
      <w:proofErr w:type="gramEnd"/>
    </w:p>
    <w:p w14:paraId="38DBC65C" w14:textId="77777777" w:rsidR="00DB4155" w:rsidRPr="00E1596A" w:rsidRDefault="00DB4155" w:rsidP="00E1596A">
      <w:pPr>
        <w:pStyle w:val="a4"/>
        <w:numPr>
          <w:ilvl w:val="0"/>
          <w:numId w:val="2"/>
        </w:numPr>
        <w:shd w:val="clear" w:color="auto" w:fill="auto"/>
        <w:tabs>
          <w:tab w:val="left" w:pos="581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психология/Платонов Ю.П. - М.: НИЦ ИНФРА-М, 2016. - 352 е.: 60x90 1/16. - </w:t>
      </w:r>
      <w:proofErr w:type="gramStart"/>
      <w:r w:rsidRPr="00E1596A">
        <w:rPr>
          <w:sz w:val="28"/>
          <w:szCs w:val="28"/>
        </w:rPr>
        <w:t>(Высшее образование:</w:t>
      </w:r>
      <w:proofErr w:type="gramEnd"/>
      <w:r w:rsidRPr="00E1596A">
        <w:rPr>
          <w:sz w:val="28"/>
          <w:szCs w:val="28"/>
        </w:rPr>
        <w:t xml:space="preserve"> </w:t>
      </w:r>
      <w:proofErr w:type="spellStart"/>
      <w:proofErr w:type="gramStart"/>
      <w:r w:rsidRPr="00E1596A">
        <w:rPr>
          <w:sz w:val="28"/>
          <w:szCs w:val="28"/>
        </w:rPr>
        <w:t>Бакалавриат</w:t>
      </w:r>
      <w:proofErr w:type="spellEnd"/>
      <w:r w:rsidRPr="00E1596A">
        <w:rPr>
          <w:sz w:val="28"/>
          <w:szCs w:val="28"/>
        </w:rPr>
        <w:t xml:space="preserve">) (Переплёт 7БЦ)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978-5-16-011147-6.</w:t>
      </w:r>
      <w:proofErr w:type="gramEnd"/>
      <w:r w:rsidRPr="00E1596A">
        <w:rPr>
          <w:sz w:val="28"/>
          <w:szCs w:val="28"/>
        </w:rPr>
        <w:t xml:space="preserve"> - Режим доступа: </w:t>
      </w:r>
      <w:hyperlink r:id="rId15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=514734</w:t>
        </w:r>
      </w:hyperlink>
    </w:p>
    <w:p w14:paraId="30720392" w14:textId="77777777" w:rsid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Социальная работа с лицами и группами </w:t>
      </w:r>
      <w:proofErr w:type="spellStart"/>
      <w:r w:rsidRPr="00E1596A">
        <w:rPr>
          <w:sz w:val="28"/>
          <w:szCs w:val="28"/>
        </w:rPr>
        <w:t>девиантного</w:t>
      </w:r>
      <w:proofErr w:type="spellEnd"/>
      <w:r w:rsidRPr="00E1596A">
        <w:rPr>
          <w:sz w:val="28"/>
          <w:szCs w:val="28"/>
        </w:rPr>
        <w:t xml:space="preserve"> поведения : учеб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п</w:t>
      </w:r>
      <w:proofErr w:type="gramEnd"/>
      <w:r w:rsidRPr="00E1596A">
        <w:rPr>
          <w:sz w:val="28"/>
          <w:szCs w:val="28"/>
        </w:rPr>
        <w:t xml:space="preserve">особие /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 xml:space="preserve">, М.Я. Руднева ; отв. ред. П.Д. </w:t>
      </w:r>
      <w:proofErr w:type="spellStart"/>
      <w:r w:rsidRPr="00E1596A">
        <w:rPr>
          <w:sz w:val="28"/>
          <w:szCs w:val="28"/>
        </w:rPr>
        <w:t>Павленок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2019. — 167 с. — (Среднее профессиональное образование). - Режим доступа:</w:t>
      </w:r>
    </w:p>
    <w:p w14:paraId="051D66C3" w14:textId="20FFD2EF" w:rsidR="00DB4155" w:rsidRPr="006A2CB6" w:rsidRDefault="00DB4155" w:rsidP="006A2CB6">
      <w:pPr>
        <w:pStyle w:val="a4"/>
        <w:numPr>
          <w:ilvl w:val="0"/>
          <w:numId w:val="2"/>
        </w:numPr>
        <w:shd w:val="clear" w:color="auto" w:fill="auto"/>
        <w:tabs>
          <w:tab w:val="left" w:pos="576"/>
        </w:tabs>
        <w:spacing w:before="0" w:line="240" w:lineRule="auto"/>
        <w:ind w:hanging="220"/>
        <w:contextualSpacing/>
        <w:jc w:val="both"/>
        <w:rPr>
          <w:sz w:val="28"/>
          <w:szCs w:val="28"/>
        </w:rPr>
      </w:pPr>
      <w:r w:rsidRPr="006A2CB6">
        <w:rPr>
          <w:sz w:val="28"/>
          <w:szCs w:val="28"/>
        </w:rPr>
        <w:t xml:space="preserve">Социальная работа с мигрантами и беженцами: Учебное пособие / А.А. </w:t>
      </w:r>
      <w:proofErr w:type="spellStart"/>
      <w:r w:rsidRPr="006A2CB6">
        <w:rPr>
          <w:sz w:val="28"/>
          <w:szCs w:val="28"/>
        </w:rPr>
        <w:t>Акмалова</w:t>
      </w:r>
      <w:proofErr w:type="spellEnd"/>
      <w:r w:rsidRPr="006A2CB6">
        <w:rPr>
          <w:sz w:val="28"/>
          <w:szCs w:val="28"/>
        </w:rPr>
        <w:t xml:space="preserve">, В.М. </w:t>
      </w:r>
      <w:proofErr w:type="spellStart"/>
      <w:r w:rsidRPr="006A2CB6">
        <w:rPr>
          <w:sz w:val="28"/>
          <w:szCs w:val="28"/>
        </w:rPr>
        <w:t>Капицын</w:t>
      </w:r>
      <w:proofErr w:type="spellEnd"/>
      <w:r w:rsidRPr="006A2CB6">
        <w:rPr>
          <w:sz w:val="28"/>
          <w:szCs w:val="28"/>
        </w:rPr>
        <w:t xml:space="preserve">; Отв. ред. П.Д. </w:t>
      </w:r>
      <w:proofErr w:type="spellStart"/>
      <w:r w:rsidRPr="006A2CB6">
        <w:rPr>
          <w:sz w:val="28"/>
          <w:szCs w:val="28"/>
        </w:rPr>
        <w:t>Павленок</w:t>
      </w:r>
      <w:proofErr w:type="spellEnd"/>
      <w:r w:rsidRPr="006A2CB6">
        <w:rPr>
          <w:sz w:val="28"/>
          <w:szCs w:val="28"/>
        </w:rPr>
        <w:t>. - М.: ИНФРА-М, 2012.</w:t>
      </w:r>
    </w:p>
    <w:p w14:paraId="02FE5B47" w14:textId="01501E87" w:rsidR="00DB4155" w:rsidRPr="006A2CB6" w:rsidRDefault="00DB4155" w:rsidP="006A2CB6">
      <w:pPr>
        <w:pStyle w:val="a4"/>
        <w:numPr>
          <w:ilvl w:val="0"/>
          <w:numId w:val="3"/>
        </w:numPr>
        <w:shd w:val="clear" w:color="auto" w:fill="auto"/>
        <w:tabs>
          <w:tab w:val="left" w:pos="738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lastRenderedPageBreak/>
        <w:t xml:space="preserve">220 е.: 60x88 1/16. - (Высшее образование), (обложка)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>978-5-16</w:t>
      </w:r>
      <w:r w:rsidRPr="00E1596A">
        <w:rPr>
          <w:sz w:val="28"/>
          <w:szCs w:val="28"/>
        </w:rPr>
        <w:softHyphen/>
        <w:t xml:space="preserve">003015-9. - Режим доступа: </w:t>
      </w:r>
      <w:hyperlink r:id="rId16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php</w:t>
        </w:r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=333274</w:t>
        </w:r>
      </w:hyperlink>
      <w:r w:rsidRPr="006A2CB6">
        <w:rPr>
          <w:sz w:val="28"/>
          <w:szCs w:val="28"/>
        </w:rPr>
        <w:t xml:space="preserve">Социальная работа с пожилыми людьми / </w:t>
      </w:r>
      <w:proofErr w:type="spellStart"/>
      <w:r w:rsidRPr="006A2CB6">
        <w:rPr>
          <w:sz w:val="28"/>
          <w:szCs w:val="28"/>
        </w:rPr>
        <w:t>Холостова</w:t>
      </w:r>
      <w:proofErr w:type="spellEnd"/>
      <w:r w:rsidRPr="006A2CB6">
        <w:rPr>
          <w:sz w:val="28"/>
          <w:szCs w:val="28"/>
        </w:rPr>
        <w:t xml:space="preserve"> Е.И., - 7-е изд. - </w:t>
      </w:r>
      <w:proofErr w:type="spellStart"/>
      <w:r w:rsidRPr="006A2CB6">
        <w:rPr>
          <w:sz w:val="28"/>
          <w:szCs w:val="28"/>
        </w:rPr>
        <w:t>М.:Дашков</w:t>
      </w:r>
      <w:proofErr w:type="spellEnd"/>
      <w:r w:rsidRPr="006A2CB6">
        <w:rPr>
          <w:sz w:val="28"/>
          <w:szCs w:val="28"/>
        </w:rPr>
        <w:t xml:space="preserve"> и К, 2017. - 340 е.: </w:t>
      </w:r>
      <w:r w:rsidRPr="006A2CB6">
        <w:rPr>
          <w:sz w:val="28"/>
          <w:szCs w:val="28"/>
          <w:lang w:val="en-US" w:eastAsia="en-US"/>
        </w:rPr>
        <w:t>ISBN</w:t>
      </w:r>
      <w:r w:rsidRPr="006A2CB6">
        <w:rPr>
          <w:sz w:val="28"/>
          <w:szCs w:val="28"/>
          <w:lang w:eastAsia="en-US"/>
        </w:rPr>
        <w:t xml:space="preserve"> </w:t>
      </w:r>
      <w:r w:rsidRPr="006A2CB6">
        <w:rPr>
          <w:sz w:val="28"/>
          <w:szCs w:val="28"/>
        </w:rPr>
        <w:t xml:space="preserve">978-5-394-02227-2. - Режим доступа: </w:t>
      </w:r>
      <w:hyperlink r:id="rId17" w:history="1">
        <w:r w:rsidRPr="006A2CB6">
          <w:rPr>
            <w:rStyle w:val="a3"/>
            <w:sz w:val="28"/>
            <w:szCs w:val="28"/>
            <w:lang w:val="en-US" w:eastAsia="en-US"/>
          </w:rPr>
          <w:t>http</w:t>
        </w:r>
        <w:r w:rsidRPr="006A2CB6">
          <w:rPr>
            <w:rStyle w:val="a3"/>
            <w:sz w:val="28"/>
            <w:szCs w:val="28"/>
            <w:lang w:eastAsia="en-US"/>
          </w:rPr>
          <w:t>://</w:t>
        </w:r>
        <w:r w:rsidRPr="006A2CB6">
          <w:rPr>
            <w:rStyle w:val="a3"/>
            <w:sz w:val="28"/>
            <w:szCs w:val="28"/>
            <w:lang w:val="en-US" w:eastAsia="en-US"/>
          </w:rPr>
          <w:t>znanium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com</w:t>
        </w:r>
        <w:r w:rsidRPr="006A2CB6">
          <w:rPr>
            <w:rStyle w:val="a3"/>
            <w:sz w:val="28"/>
            <w:szCs w:val="28"/>
            <w:lang w:eastAsia="en-US"/>
          </w:rPr>
          <w:t>/</w:t>
        </w:r>
        <w:r w:rsidRPr="006A2CB6">
          <w:rPr>
            <w:rStyle w:val="a3"/>
            <w:sz w:val="28"/>
            <w:szCs w:val="28"/>
            <w:lang w:val="en-US" w:eastAsia="en-US"/>
          </w:rPr>
          <w:t>go</w:t>
        </w:r>
        <w:r w:rsidRPr="006A2CB6">
          <w:rPr>
            <w:rStyle w:val="a3"/>
            <w:sz w:val="28"/>
            <w:szCs w:val="28"/>
            <w:lang w:eastAsia="en-US"/>
          </w:rPr>
          <w:t>.</w:t>
        </w:r>
        <w:r w:rsidRPr="006A2CB6">
          <w:rPr>
            <w:rStyle w:val="a3"/>
            <w:sz w:val="28"/>
            <w:szCs w:val="28"/>
            <w:lang w:val="en-US" w:eastAsia="en-US"/>
          </w:rPr>
          <w:t>php</w:t>
        </w:r>
        <w:r w:rsidRPr="006A2CB6">
          <w:rPr>
            <w:rStyle w:val="a3"/>
            <w:sz w:val="28"/>
            <w:szCs w:val="28"/>
            <w:lang w:eastAsia="en-US"/>
          </w:rPr>
          <w:t>?</w:t>
        </w:r>
        <w:r w:rsidRPr="006A2CB6">
          <w:rPr>
            <w:rStyle w:val="a3"/>
            <w:sz w:val="28"/>
            <w:szCs w:val="28"/>
            <w:lang w:val="en-US" w:eastAsia="en-US"/>
          </w:rPr>
          <w:t>id</w:t>
        </w:r>
        <w:r w:rsidRPr="006A2CB6">
          <w:rPr>
            <w:rStyle w:val="a3"/>
            <w:sz w:val="28"/>
            <w:szCs w:val="28"/>
            <w:lang w:eastAsia="en-US"/>
          </w:rPr>
          <w:t>=430557</w:t>
        </w:r>
      </w:hyperlink>
    </w:p>
    <w:p w14:paraId="73005C86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>Социальная работа: словарь терминов / под общ</w:t>
      </w:r>
      <w:proofErr w:type="gramStart"/>
      <w:r w:rsidRPr="00E1596A">
        <w:rPr>
          <w:sz w:val="28"/>
          <w:szCs w:val="28"/>
        </w:rPr>
        <w:t>.</w:t>
      </w:r>
      <w:proofErr w:type="gramEnd"/>
      <w:r w:rsidRPr="00E1596A">
        <w:rPr>
          <w:sz w:val="28"/>
          <w:szCs w:val="28"/>
        </w:rPr>
        <w:t xml:space="preserve"> </w:t>
      </w:r>
      <w:proofErr w:type="gramStart"/>
      <w:r w:rsidRPr="00E1596A">
        <w:rPr>
          <w:sz w:val="28"/>
          <w:szCs w:val="28"/>
        </w:rPr>
        <w:t>р</w:t>
      </w:r>
      <w:proofErr w:type="gramEnd"/>
      <w:r w:rsidRPr="00E1596A">
        <w:rPr>
          <w:sz w:val="28"/>
          <w:szCs w:val="28"/>
        </w:rPr>
        <w:t xml:space="preserve">ед. авт.-сост. Е.Н. Приступы ; пер. Е.Н. Приступы, П.А. Степичева, М.С. </w:t>
      </w:r>
      <w:proofErr w:type="spellStart"/>
      <w:r w:rsidRPr="00E1596A">
        <w:rPr>
          <w:sz w:val="28"/>
          <w:szCs w:val="28"/>
        </w:rPr>
        <w:t>Фироновой</w:t>
      </w:r>
      <w:proofErr w:type="spellEnd"/>
      <w:r w:rsidRPr="00E1596A">
        <w:rPr>
          <w:sz w:val="28"/>
          <w:szCs w:val="28"/>
        </w:rPr>
        <w:t>. —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ФОРУМ : ИНФРА-М, 2018. — 232 с. - Режим доступа: </w:t>
      </w:r>
      <w:hyperlink r:id="rId18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=977840</w:t>
        </w:r>
      </w:hyperlink>
    </w:p>
    <w:p w14:paraId="6FEA878D" w14:textId="77777777" w:rsidR="00DB4155" w:rsidRPr="00E1596A" w:rsidRDefault="00DB4155" w:rsidP="00E1596A">
      <w:pPr>
        <w:pStyle w:val="a4"/>
        <w:numPr>
          <w:ilvl w:val="1"/>
          <w:numId w:val="3"/>
        </w:numPr>
        <w:shd w:val="clear" w:color="auto" w:fill="auto"/>
        <w:tabs>
          <w:tab w:val="left" w:pos="44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ТЕХНОЛОГИИ социальной работы : учебник для вузов / под </w:t>
      </w:r>
      <w:proofErr w:type="spellStart"/>
      <w:r w:rsidRPr="00E1596A">
        <w:rPr>
          <w:sz w:val="28"/>
          <w:szCs w:val="28"/>
        </w:rPr>
        <w:t>общ</w:t>
      </w:r>
      <w:proofErr w:type="gramStart"/>
      <w:r w:rsidRPr="00E1596A">
        <w:rPr>
          <w:sz w:val="28"/>
          <w:szCs w:val="28"/>
        </w:rPr>
        <w:t>.р</w:t>
      </w:r>
      <w:proofErr w:type="gramEnd"/>
      <w:r w:rsidRPr="00E1596A">
        <w:rPr>
          <w:sz w:val="28"/>
          <w:szCs w:val="28"/>
        </w:rPr>
        <w:t>ед.Е.И.Холостовой</w:t>
      </w:r>
      <w:proofErr w:type="spellEnd"/>
      <w:r w:rsidRPr="00E1596A">
        <w:rPr>
          <w:sz w:val="28"/>
          <w:szCs w:val="28"/>
        </w:rPr>
        <w:t xml:space="preserve">; </w:t>
      </w:r>
      <w:proofErr w:type="spellStart"/>
      <w:r w:rsidRPr="00E1596A">
        <w:rPr>
          <w:sz w:val="28"/>
          <w:szCs w:val="28"/>
        </w:rPr>
        <w:t>Моск.гос.ун</w:t>
      </w:r>
      <w:proofErr w:type="spellEnd"/>
      <w:r w:rsidRPr="00E1596A">
        <w:rPr>
          <w:sz w:val="28"/>
          <w:szCs w:val="28"/>
        </w:rPr>
        <w:t xml:space="preserve">-т </w:t>
      </w:r>
      <w:proofErr w:type="spellStart"/>
      <w:r w:rsidRPr="00E1596A">
        <w:rPr>
          <w:sz w:val="28"/>
          <w:szCs w:val="28"/>
        </w:rPr>
        <w:t>соц.работы</w:t>
      </w:r>
      <w:proofErr w:type="spellEnd"/>
      <w:r w:rsidRPr="00E1596A">
        <w:rPr>
          <w:sz w:val="28"/>
          <w:szCs w:val="28"/>
        </w:rPr>
        <w:t>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Инфра-М, 2002.</w:t>
      </w:r>
    </w:p>
    <w:p w14:paraId="135F1B58" w14:textId="77777777" w:rsidR="00DB4155" w:rsidRPr="00E1596A" w:rsidRDefault="00DB4155" w:rsidP="00E1596A">
      <w:pPr>
        <w:pStyle w:val="a4"/>
        <w:numPr>
          <w:ilvl w:val="0"/>
          <w:numId w:val="3"/>
        </w:numPr>
        <w:shd w:val="clear" w:color="auto" w:fill="auto"/>
        <w:tabs>
          <w:tab w:val="left" w:pos="743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399с.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42A8C0D5" w14:textId="77777777" w:rsidR="00DB4155" w:rsidRPr="00E1596A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6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>, Е. И. Социальная работа с инвалидами [Электронный ресурс]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Учебное пособие / Е. И. </w:t>
      </w:r>
      <w:proofErr w:type="spellStart"/>
      <w:r w:rsidRPr="00E1596A">
        <w:rPr>
          <w:sz w:val="28"/>
          <w:szCs w:val="28"/>
        </w:rPr>
        <w:t>Холостова</w:t>
      </w:r>
      <w:proofErr w:type="spellEnd"/>
      <w:r w:rsidRPr="00E1596A">
        <w:rPr>
          <w:sz w:val="28"/>
          <w:szCs w:val="28"/>
        </w:rPr>
        <w:t xml:space="preserve">. - 3-е изд. </w:t>
      </w:r>
      <w:proofErr w:type="spellStart"/>
      <w:r w:rsidRPr="00E1596A">
        <w:rPr>
          <w:sz w:val="28"/>
          <w:szCs w:val="28"/>
        </w:rPr>
        <w:t>перераб</w:t>
      </w:r>
      <w:proofErr w:type="spellEnd"/>
      <w:r w:rsidRPr="00E1596A">
        <w:rPr>
          <w:sz w:val="28"/>
          <w:szCs w:val="28"/>
        </w:rPr>
        <w:t xml:space="preserve">. и доп. - М.: Издательско-торговая корпорация «Дашков и К°», 2013. - 240 с. - </w:t>
      </w:r>
      <w:r w:rsidRPr="00E1596A">
        <w:rPr>
          <w:sz w:val="28"/>
          <w:szCs w:val="28"/>
          <w:lang w:val="en-US" w:eastAsia="en-US"/>
        </w:rPr>
        <w:t>ISBN</w:t>
      </w:r>
      <w:r w:rsidRPr="00E1596A">
        <w:rPr>
          <w:sz w:val="28"/>
          <w:szCs w:val="28"/>
          <w:lang w:eastAsia="en-US"/>
        </w:rPr>
        <w:t xml:space="preserve"> </w:t>
      </w:r>
      <w:r w:rsidRPr="00E1596A">
        <w:rPr>
          <w:sz w:val="28"/>
          <w:szCs w:val="28"/>
        </w:rPr>
        <w:t xml:space="preserve">978-5-394-01654-7. - Режим доступа: </w:t>
      </w:r>
      <w:hyperlink r:id="rId19" w:history="1">
        <w:r w:rsidRPr="00E1596A">
          <w:rPr>
            <w:rStyle w:val="a3"/>
            <w:sz w:val="28"/>
            <w:szCs w:val="28"/>
            <w:lang w:val="en-US" w:eastAsia="en-US"/>
          </w:rPr>
          <w:t>http</w:t>
        </w:r>
        <w:r w:rsidRPr="00E1596A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.</w:t>
        </w:r>
        <w:r w:rsidRPr="00E1596A">
          <w:rPr>
            <w:rStyle w:val="a3"/>
            <w:sz w:val="28"/>
            <w:szCs w:val="28"/>
            <w:lang w:val="en-US" w:eastAsia="en-US"/>
          </w:rPr>
          <w:t>com</w:t>
        </w:r>
        <w:r w:rsidRPr="00E1596A">
          <w:rPr>
            <w:rStyle w:val="a3"/>
            <w:sz w:val="28"/>
            <w:szCs w:val="28"/>
            <w:lang w:eastAsia="en-US"/>
          </w:rPr>
          <w:t>/</w:t>
        </w:r>
        <w:r w:rsidRPr="00E1596A">
          <w:rPr>
            <w:rStyle w:val="a3"/>
            <w:sz w:val="28"/>
            <w:szCs w:val="28"/>
            <w:lang w:val="en-US" w:eastAsia="en-US"/>
          </w:rPr>
          <w:t>go</w:t>
        </w:r>
        <w:r w:rsidRPr="00E1596A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E1596A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E1596A">
          <w:rPr>
            <w:rStyle w:val="a3"/>
            <w:sz w:val="28"/>
            <w:szCs w:val="28"/>
            <w:lang w:eastAsia="en-US"/>
          </w:rPr>
          <w:t>?</w:t>
        </w:r>
        <w:r w:rsidRPr="00E1596A">
          <w:rPr>
            <w:rStyle w:val="a3"/>
            <w:sz w:val="28"/>
            <w:szCs w:val="28"/>
            <w:lang w:val="en-US" w:eastAsia="en-US"/>
          </w:rPr>
          <w:t>id</w:t>
        </w:r>
        <w:r w:rsidRPr="00E1596A">
          <w:rPr>
            <w:rStyle w:val="a3"/>
            <w:sz w:val="28"/>
            <w:szCs w:val="28"/>
            <w:lang w:eastAsia="en-US"/>
          </w:rPr>
          <w:t>=414946</w:t>
        </w:r>
      </w:hyperlink>
    </w:p>
    <w:p w14:paraId="5EFA7841" w14:textId="77777777" w:rsidR="00DB4155" w:rsidRDefault="00DB4155" w:rsidP="00E1596A">
      <w:pPr>
        <w:pStyle w:val="a4"/>
        <w:numPr>
          <w:ilvl w:val="0"/>
          <w:numId w:val="4"/>
        </w:numPr>
        <w:shd w:val="clear" w:color="auto" w:fill="auto"/>
        <w:tabs>
          <w:tab w:val="left" w:pos="431"/>
        </w:tabs>
        <w:spacing w:before="0" w:line="240" w:lineRule="auto"/>
        <w:ind w:hanging="480"/>
        <w:contextualSpacing/>
        <w:jc w:val="both"/>
        <w:rPr>
          <w:sz w:val="28"/>
          <w:szCs w:val="28"/>
        </w:rPr>
      </w:pPr>
      <w:r w:rsidRPr="00E1596A">
        <w:rPr>
          <w:sz w:val="28"/>
          <w:szCs w:val="28"/>
        </w:rPr>
        <w:t xml:space="preserve">ШАКУРОВА МАРИНА ВИКТОРОВНА. Методика и технология работы социального педагога : </w:t>
      </w:r>
      <w:proofErr w:type="spellStart"/>
      <w:r w:rsidRPr="00E1596A">
        <w:rPr>
          <w:sz w:val="28"/>
          <w:szCs w:val="28"/>
        </w:rPr>
        <w:t>учеб</w:t>
      </w:r>
      <w:proofErr w:type="gramStart"/>
      <w:r w:rsidRPr="00E1596A">
        <w:rPr>
          <w:sz w:val="28"/>
          <w:szCs w:val="28"/>
        </w:rPr>
        <w:t>.п</w:t>
      </w:r>
      <w:proofErr w:type="gramEnd"/>
      <w:r w:rsidRPr="00E1596A">
        <w:rPr>
          <w:sz w:val="28"/>
          <w:szCs w:val="28"/>
        </w:rPr>
        <w:t>особие</w:t>
      </w:r>
      <w:proofErr w:type="spellEnd"/>
      <w:r w:rsidRPr="00E1596A">
        <w:rPr>
          <w:sz w:val="28"/>
          <w:szCs w:val="28"/>
        </w:rPr>
        <w:t xml:space="preserve"> для вузов / ШАКУРОВА МАРИНА ВИКТОРОВНА. - М.</w:t>
      </w:r>
      <w:proofErr w:type="gramStart"/>
      <w:r w:rsidRPr="00E1596A">
        <w:rPr>
          <w:sz w:val="28"/>
          <w:szCs w:val="28"/>
        </w:rPr>
        <w:t xml:space="preserve"> :</w:t>
      </w:r>
      <w:proofErr w:type="gramEnd"/>
      <w:r w:rsidRPr="00E1596A">
        <w:rPr>
          <w:sz w:val="28"/>
          <w:szCs w:val="28"/>
        </w:rPr>
        <w:t xml:space="preserve"> </w:t>
      </w:r>
      <w:r w:rsidRPr="00E1596A">
        <w:rPr>
          <w:sz w:val="28"/>
          <w:szCs w:val="28"/>
          <w:lang w:val="en-US" w:eastAsia="en-US"/>
        </w:rPr>
        <w:t>Academia</w:t>
      </w:r>
      <w:r w:rsidRPr="00E1596A">
        <w:rPr>
          <w:sz w:val="28"/>
          <w:szCs w:val="28"/>
          <w:lang w:eastAsia="en-US"/>
        </w:rPr>
        <w:t xml:space="preserve">, </w:t>
      </w:r>
      <w:r w:rsidRPr="00E1596A">
        <w:rPr>
          <w:sz w:val="28"/>
          <w:szCs w:val="28"/>
        </w:rPr>
        <w:t xml:space="preserve">2002. - 266с. - (Высшее образование). - </w:t>
      </w:r>
      <w:proofErr w:type="spellStart"/>
      <w:r w:rsidRPr="00E1596A">
        <w:rPr>
          <w:sz w:val="28"/>
          <w:szCs w:val="28"/>
        </w:rPr>
        <w:t>Библиогр</w:t>
      </w:r>
      <w:proofErr w:type="gramStart"/>
      <w:r w:rsidRPr="00E1596A">
        <w:rPr>
          <w:sz w:val="28"/>
          <w:szCs w:val="28"/>
        </w:rPr>
        <w:t>.в</w:t>
      </w:r>
      <w:proofErr w:type="spellEnd"/>
      <w:proofErr w:type="gramEnd"/>
      <w:r w:rsidRPr="00E1596A">
        <w:rPr>
          <w:sz w:val="28"/>
          <w:szCs w:val="28"/>
        </w:rPr>
        <w:t xml:space="preserve"> конце гл.</w:t>
      </w:r>
    </w:p>
    <w:p w14:paraId="682F652A" w14:textId="77777777" w:rsidR="00F3569C" w:rsidRPr="00E1596A" w:rsidRDefault="00F3569C" w:rsidP="00F3569C">
      <w:pPr>
        <w:pStyle w:val="a4"/>
        <w:shd w:val="clear" w:color="auto" w:fill="auto"/>
        <w:tabs>
          <w:tab w:val="left" w:pos="431"/>
        </w:tabs>
        <w:spacing w:before="0" w:line="240" w:lineRule="auto"/>
        <w:ind w:firstLine="0"/>
        <w:contextualSpacing/>
        <w:jc w:val="both"/>
        <w:rPr>
          <w:sz w:val="28"/>
          <w:szCs w:val="28"/>
        </w:rPr>
      </w:pPr>
    </w:p>
    <w:p w14:paraId="1BBB629E" w14:textId="1D2E2CB8" w:rsidR="00DB4155" w:rsidRDefault="00DB4155">
      <w:pPr>
        <w:pStyle w:val="11"/>
        <w:keepNext/>
        <w:keepLines/>
        <w:shd w:val="clear" w:color="auto" w:fill="auto"/>
        <w:spacing w:before="0" w:after="248"/>
        <w:ind w:left="200" w:firstLine="0"/>
      </w:pPr>
      <w:bookmarkStart w:id="15" w:name="bookmark16"/>
      <w:r>
        <w:t xml:space="preserve">9. </w:t>
      </w:r>
      <w:bookmarkEnd w:id="15"/>
      <w:r w:rsidR="00573A8F">
        <w:rPr>
          <w:sz w:val="28"/>
          <w:szCs w:val="28"/>
        </w:rPr>
        <w:t>СОВРЕМЕННЫЕ ПРОФЕССИОНАЛЬНЫЕ БАЗЫ ДАННЫХ И   ИНФОРМАЦИОННЫЕ СПРАВОЧНЫЕ СИСТЕМЫ</w:t>
      </w:r>
    </w:p>
    <w:p w14:paraId="7EC30E94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4"/>
        </w:tabs>
        <w:spacing w:before="0" w:after="73" w:line="270" w:lineRule="exact"/>
        <w:ind w:left="100" w:firstLine="0"/>
        <w:rPr>
          <w:sz w:val="28"/>
          <w:szCs w:val="28"/>
        </w:rPr>
      </w:pPr>
      <w:bookmarkStart w:id="16" w:name="_Hlk85574110"/>
      <w:r w:rsidRPr="00573A8F">
        <w:rPr>
          <w:sz w:val="28"/>
          <w:szCs w:val="28"/>
        </w:rPr>
        <w:t xml:space="preserve">Научная электронная библиотека: </w:t>
      </w:r>
      <w:hyperlink r:id="rId20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elibrary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C133309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издательства «Современные проблемы науки и об</w:t>
      </w:r>
      <w:r w:rsidRPr="00573A8F">
        <w:rPr>
          <w:sz w:val="28"/>
          <w:szCs w:val="28"/>
        </w:rPr>
        <w:softHyphen/>
        <w:t xml:space="preserve">разования": </w:t>
      </w:r>
      <w:hyperlink r:id="rId21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science</w:t>
        </w:r>
        <w:r w:rsidRPr="00573A8F">
          <w:rPr>
            <w:rStyle w:val="a3"/>
            <w:sz w:val="28"/>
            <w:szCs w:val="28"/>
            <w:lang w:eastAsia="en-US"/>
          </w:rPr>
          <w:t>-</w:t>
        </w:r>
        <w:r w:rsidRPr="00573A8F">
          <w:rPr>
            <w:rStyle w:val="a3"/>
            <w:sz w:val="28"/>
            <w:szCs w:val="28"/>
            <w:lang w:val="en-US" w:eastAsia="en-US"/>
          </w:rPr>
          <w:t>education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2799B012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2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Официальный сайт информационно-правового портала «Гарант»: </w:t>
      </w:r>
      <w:hyperlink r:id="rId22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garant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E04672C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7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информационно-правового портала «</w:t>
      </w:r>
      <w:proofErr w:type="spellStart"/>
      <w:r w:rsidRPr="00573A8F">
        <w:rPr>
          <w:sz w:val="28"/>
          <w:szCs w:val="28"/>
        </w:rPr>
        <w:t>КонсультантПлюс</w:t>
      </w:r>
      <w:proofErr w:type="spellEnd"/>
      <w:r w:rsidRPr="00573A8F">
        <w:rPr>
          <w:sz w:val="28"/>
          <w:szCs w:val="28"/>
        </w:rPr>
        <w:t xml:space="preserve">»: </w:t>
      </w:r>
      <w:hyperlink r:id="rId23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consultant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19F6EB83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line="317" w:lineRule="exact"/>
        <w:ind w:left="100" w:right="420" w:firstLine="0"/>
        <w:rPr>
          <w:sz w:val="28"/>
          <w:szCs w:val="28"/>
        </w:rPr>
      </w:pPr>
      <w:r w:rsidRPr="00573A8F">
        <w:rPr>
          <w:sz w:val="28"/>
          <w:szCs w:val="28"/>
        </w:rPr>
        <w:t>Официальный сайт Сибирского университета потребительской кооперации (</w:t>
      </w:r>
      <w:proofErr w:type="spellStart"/>
      <w:r w:rsidRPr="00573A8F">
        <w:rPr>
          <w:sz w:val="28"/>
          <w:szCs w:val="28"/>
        </w:rPr>
        <w:t>СибУПК</w:t>
      </w:r>
      <w:proofErr w:type="spellEnd"/>
      <w:r w:rsidRPr="00573A8F">
        <w:rPr>
          <w:sz w:val="28"/>
          <w:szCs w:val="28"/>
        </w:rPr>
        <w:t xml:space="preserve">): </w:t>
      </w:r>
      <w:hyperlink r:id="rId24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sibupk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su</w:t>
        </w:r>
        <w:proofErr w:type="spellEnd"/>
      </w:hyperlink>
    </w:p>
    <w:p w14:paraId="30B5C2FA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63"/>
        </w:tabs>
        <w:spacing w:before="0" w:after="107" w:line="270" w:lineRule="exact"/>
        <w:ind w:left="100" w:firstLine="0"/>
        <w:rPr>
          <w:sz w:val="28"/>
          <w:szCs w:val="28"/>
        </w:rPr>
      </w:pPr>
      <w:r w:rsidRPr="00573A8F">
        <w:rPr>
          <w:sz w:val="28"/>
          <w:szCs w:val="28"/>
        </w:rPr>
        <w:t xml:space="preserve">Федеральная служба государственной статистики РФ (Росстат): </w:t>
      </w:r>
      <w:hyperlink r:id="rId25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gks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14:paraId="4805C81D" w14:textId="77777777" w:rsidR="00DB4155" w:rsidRPr="00573A8F" w:rsidRDefault="00DB4155">
      <w:pPr>
        <w:pStyle w:val="a4"/>
        <w:numPr>
          <w:ilvl w:val="0"/>
          <w:numId w:val="3"/>
        </w:numPr>
        <w:shd w:val="clear" w:color="auto" w:fill="auto"/>
        <w:tabs>
          <w:tab w:val="left" w:pos="258"/>
        </w:tabs>
        <w:spacing w:before="0" w:line="270" w:lineRule="exact"/>
        <w:ind w:left="100" w:firstLine="0"/>
        <w:rPr>
          <w:rStyle w:val="a3"/>
          <w:color w:val="auto"/>
          <w:sz w:val="28"/>
          <w:szCs w:val="28"/>
          <w:u w:val="none"/>
        </w:rPr>
      </w:pPr>
      <w:r w:rsidRPr="00573A8F">
        <w:rPr>
          <w:sz w:val="28"/>
          <w:szCs w:val="28"/>
        </w:rPr>
        <w:t xml:space="preserve">Электронно-библиотечная система: </w:t>
      </w:r>
      <w:hyperlink r:id="rId26" w:history="1">
        <w:r w:rsidRPr="00573A8F">
          <w:rPr>
            <w:rStyle w:val="a3"/>
            <w:sz w:val="28"/>
            <w:szCs w:val="28"/>
            <w:lang w:val="en-US" w:eastAsia="en-US"/>
          </w:rPr>
          <w:t>www</w:t>
        </w:r>
        <w:r w:rsidRPr="00573A8F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573A8F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573A8F">
          <w:rPr>
            <w:rStyle w:val="a3"/>
            <w:sz w:val="28"/>
            <w:szCs w:val="28"/>
            <w:lang w:eastAsia="en-US"/>
          </w:rPr>
          <w:t>.</w:t>
        </w:r>
        <w:r w:rsidRPr="00573A8F">
          <w:rPr>
            <w:rStyle w:val="a3"/>
            <w:sz w:val="28"/>
            <w:szCs w:val="28"/>
            <w:lang w:val="en-US" w:eastAsia="en-US"/>
          </w:rPr>
          <w:t>com</w:t>
        </w:r>
      </w:hyperlink>
    </w:p>
    <w:p w14:paraId="20DACB77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0" w:line="350" w:lineRule="exact"/>
        <w:ind w:left="380" w:firstLine="0"/>
        <w:rPr>
          <w:sz w:val="28"/>
          <w:szCs w:val="28"/>
        </w:rPr>
      </w:pPr>
      <w:bookmarkStart w:id="17" w:name="bookmark17"/>
      <w:bookmarkEnd w:id="16"/>
      <w:r w:rsidRPr="00573A8F">
        <w:rPr>
          <w:sz w:val="28"/>
          <w:szCs w:val="28"/>
        </w:rPr>
        <w:t>10. ПЕРЕЧЕНЬ ЛИЦЕНЗИОННОГО И СВОБОДНО РАСПРОСТРАНЯЕМОГО ПРОГРАММНОГО ОБЕСПЕЧЕНИЯ, В ТОМ ЧИСЛЕ ОТЕЧЕСТВЕННОГО</w:t>
      </w:r>
      <w:bookmarkEnd w:id="17"/>
    </w:p>
    <w:p w14:paraId="04BC6049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209" w:line="350" w:lineRule="exact"/>
        <w:ind w:left="380" w:firstLine="0"/>
        <w:rPr>
          <w:sz w:val="28"/>
          <w:szCs w:val="28"/>
        </w:rPr>
      </w:pPr>
      <w:bookmarkStart w:id="18" w:name="bookmark18"/>
      <w:r w:rsidRPr="00573A8F">
        <w:rPr>
          <w:sz w:val="28"/>
          <w:szCs w:val="28"/>
        </w:rPr>
        <w:t>ПРОИЗВОДСТВА</w:t>
      </w:r>
      <w:bookmarkEnd w:id="18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5F7AE2" w:rsidRPr="005F7AE2" w14:paraId="230AC4B9" w14:textId="77777777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E355CE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bookmarkStart w:id="19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FB67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Комплект лицензионного </w:t>
            </w:r>
            <w:r w:rsidRPr="005F7AE2">
              <w:rPr>
                <w:rFonts w:ascii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E721DC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5F7AE2" w:rsidRPr="005F7AE2" w14:paraId="459E64CB" w14:textId="77777777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29B1D7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№</w:t>
            </w:r>
            <w:r w:rsidRPr="005F7AE2">
              <w:rPr>
                <w:rFonts w:ascii="Times New Roman" w:hAnsi="Times New Roman" w:cs="Times New Roman"/>
              </w:rPr>
              <w:br/>
            </w:r>
            <w:proofErr w:type="gramStart"/>
            <w:r w:rsidRPr="005F7AE2">
              <w:rPr>
                <w:rFonts w:ascii="Times New Roman" w:hAnsi="Times New Roman" w:cs="Times New Roman"/>
              </w:rPr>
              <w:t>п</w:t>
            </w:r>
            <w:proofErr w:type="gramEnd"/>
            <w:r w:rsidRPr="005F7AE2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986DA2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2A250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лицензионное программное обеспечение </w:t>
            </w:r>
            <w:r w:rsidRPr="005F7AE2">
              <w:rPr>
                <w:rFonts w:ascii="Times New Roman" w:hAnsi="Times New Roman" w:cs="Times New Roman"/>
              </w:rPr>
              <w:lastRenderedPageBreak/>
              <w:t>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09B55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27DF7F5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 xml:space="preserve">свободно распространяемое программное </w:t>
            </w:r>
            <w:r w:rsidRPr="005F7AE2">
              <w:rPr>
                <w:rFonts w:ascii="Times New Roman" w:hAnsi="Times New Roman" w:cs="Times New Roman"/>
              </w:rPr>
              <w:lastRenderedPageBreak/>
              <w:t>обеспечение отечественного производства</w:t>
            </w:r>
          </w:p>
        </w:tc>
      </w:tr>
      <w:tr w:rsidR="005F7AE2" w:rsidRPr="005F7AE2" w14:paraId="371DE3D9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8DA413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C4F1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Office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D1CA5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 xml:space="preserve">Антивирус </w:t>
            </w:r>
            <w:proofErr w:type="spellStart"/>
            <w:r w:rsidRPr="005F7AE2">
              <w:rPr>
                <w:rFonts w:ascii="Times New Roman" w:hAnsi="Times New Roman" w:cs="Times New Roman"/>
              </w:rPr>
              <w:t>Kaspersky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Endpoint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Security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4C47E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Adobe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Acrobat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Reader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6FD3D2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.Б</w:t>
            </w:r>
            <w:proofErr w:type="gramEnd"/>
            <w:r w:rsidRPr="005F7AE2">
              <w:rPr>
                <w:rFonts w:ascii="Times New Roman" w:hAnsi="Times New Roman" w:cs="Times New Roman"/>
              </w:rPr>
              <w:t>раузер</w:t>
            </w:r>
            <w:proofErr w:type="spellEnd"/>
          </w:p>
        </w:tc>
      </w:tr>
      <w:tr w:rsidR="005F7AE2" w:rsidRPr="005F7AE2" w14:paraId="174B009B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BADD6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CC0BD5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Microsoft</w:t>
            </w:r>
            <w:proofErr w:type="spellEnd"/>
            <w:r w:rsidRPr="005F7AE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F7AE2">
              <w:rPr>
                <w:rFonts w:ascii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EEE7AA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3A0CD9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0B9B20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5F7AE2">
              <w:rPr>
                <w:rFonts w:ascii="Times New Roman" w:hAnsi="Times New Roman" w:cs="Times New Roman"/>
              </w:rPr>
              <w:t>Яндекс</w:t>
            </w:r>
            <w:proofErr w:type="gramStart"/>
            <w:r w:rsidRPr="005F7AE2">
              <w:rPr>
                <w:rFonts w:ascii="Times New Roman" w:hAnsi="Times New Roman" w:cs="Times New Roman"/>
              </w:rPr>
              <w:t>.Д</w:t>
            </w:r>
            <w:proofErr w:type="gramEnd"/>
            <w:r w:rsidRPr="005F7AE2">
              <w:rPr>
                <w:rFonts w:ascii="Times New Roman" w:hAnsi="Times New Roman" w:cs="Times New Roman"/>
              </w:rPr>
              <w:t>иск</w:t>
            </w:r>
            <w:proofErr w:type="spellEnd"/>
          </w:p>
        </w:tc>
      </w:tr>
      <w:tr w:rsidR="005F7AE2" w:rsidRPr="005F7AE2" w14:paraId="6E471BBF" w14:textId="77777777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62F5F4" w14:textId="77777777" w:rsidR="005F7AE2" w:rsidRPr="005F7AE2" w:rsidRDefault="005F7AE2" w:rsidP="00EC0B22">
            <w:pPr>
              <w:jc w:val="center"/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25B98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00BAC7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  <w:r w:rsidRPr="005F7AE2">
              <w:rPr>
                <w:rFonts w:ascii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A0EC6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E5C1C3" w14:textId="77777777" w:rsidR="005F7AE2" w:rsidRPr="005F7AE2" w:rsidRDefault="005F7AE2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14:paraId="0F758119" w14:textId="77777777" w:rsidR="005F7AE2" w:rsidRDefault="005F7AE2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</w:p>
    <w:p w14:paraId="54EAE2D0" w14:textId="77777777" w:rsidR="00DB4155" w:rsidRPr="00573A8F" w:rsidRDefault="00DB4155">
      <w:pPr>
        <w:pStyle w:val="11"/>
        <w:keepNext/>
        <w:keepLines/>
        <w:shd w:val="clear" w:color="auto" w:fill="auto"/>
        <w:spacing w:before="0" w:after="124" w:line="310" w:lineRule="exact"/>
        <w:ind w:left="380" w:firstLine="0"/>
        <w:rPr>
          <w:sz w:val="28"/>
          <w:szCs w:val="28"/>
        </w:rPr>
      </w:pPr>
      <w:r w:rsidRPr="00573A8F">
        <w:rPr>
          <w:sz w:val="28"/>
          <w:szCs w:val="28"/>
        </w:rPr>
        <w:t>11. МАТЕРИАЛЬНО-ТЕХНИЧЕСКОЕ ОБЕСПЕЧЕНИЕ</w:t>
      </w:r>
      <w:bookmarkEnd w:id="19"/>
    </w:p>
    <w:p w14:paraId="520C35E1" w14:textId="217EB995" w:rsidR="00DB4155" w:rsidRPr="00573A8F" w:rsidRDefault="00573A8F" w:rsidP="00573A8F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14:paraId="397BDD4B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573A8F">
        <w:rPr>
          <w:sz w:val="28"/>
          <w:szCs w:val="28"/>
        </w:rPr>
        <w:t>бакалавриата</w:t>
      </w:r>
      <w:proofErr w:type="spellEnd"/>
      <w:r w:rsidRPr="00573A8F">
        <w:rPr>
          <w:sz w:val="28"/>
          <w:szCs w:val="28"/>
        </w:rPr>
        <w:t>, оснащенные оборудованием и техническими средствами обучения.</w:t>
      </w:r>
    </w:p>
    <w:p w14:paraId="5FE556F1" w14:textId="77777777" w:rsidR="00DB4155" w:rsidRPr="00573A8F" w:rsidRDefault="00DB4155" w:rsidP="00573A8F">
      <w:pPr>
        <w:pStyle w:val="a4"/>
        <w:shd w:val="clear" w:color="auto" w:fill="auto"/>
        <w:spacing w:before="0" w:line="240" w:lineRule="auto"/>
        <w:ind w:firstLine="340"/>
        <w:jc w:val="both"/>
        <w:rPr>
          <w:sz w:val="28"/>
          <w:szCs w:val="28"/>
        </w:rPr>
      </w:pPr>
      <w:r w:rsidRPr="00573A8F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DB4155" w:rsidRPr="00573A8F">
      <w:footerReference w:type="default" r:id="rId27"/>
      <w:type w:val="continuous"/>
      <w:pgSz w:w="11905" w:h="16837"/>
      <w:pgMar w:top="840" w:right="677" w:bottom="1652" w:left="133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709FB5" w14:textId="77777777" w:rsidR="00386AC6" w:rsidRDefault="00386AC6">
      <w:r>
        <w:separator/>
      </w:r>
    </w:p>
  </w:endnote>
  <w:endnote w:type="continuationSeparator" w:id="0">
    <w:p w14:paraId="66D0A07E" w14:textId="77777777" w:rsidR="00386AC6" w:rsidRDefault="0038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altName w:val="Arial Unicode MS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altName w:val="Franklin Gothic Heavy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93D808" w14:textId="77777777" w:rsidR="00ED5118" w:rsidRDefault="00ED5118">
    <w:pPr>
      <w:pStyle w:val="a7"/>
      <w:framePr w:w="12095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201468" w:rsidRPr="00201468">
      <w:rPr>
        <w:rStyle w:val="13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579C04" w14:textId="77777777" w:rsidR="00386AC6" w:rsidRDefault="00386AC6">
      <w:r>
        <w:separator/>
      </w:r>
    </w:p>
  </w:footnote>
  <w:footnote w:type="continuationSeparator" w:id="0">
    <w:p w14:paraId="4ADF2581" w14:textId="77777777" w:rsidR="00386AC6" w:rsidRDefault="00386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0"/>
      <w:numFmt w:val="decimal"/>
      <w:lvlText w:val="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3">
    <w:nsid w:val="00000007"/>
    <w:multiLevelType w:val="multilevel"/>
    <w:tmpl w:val="00000006"/>
    <w:lvl w:ilvl="0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3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D65"/>
    <w:rsid w:val="000A20F3"/>
    <w:rsid w:val="000B5F81"/>
    <w:rsid w:val="000D66E2"/>
    <w:rsid w:val="000E47FD"/>
    <w:rsid w:val="001A72F3"/>
    <w:rsid w:val="00201468"/>
    <w:rsid w:val="002909CA"/>
    <w:rsid w:val="002E4900"/>
    <w:rsid w:val="00386AC6"/>
    <w:rsid w:val="0042104E"/>
    <w:rsid w:val="00480555"/>
    <w:rsid w:val="004E2CBF"/>
    <w:rsid w:val="004F1D12"/>
    <w:rsid w:val="0051387B"/>
    <w:rsid w:val="00573A8F"/>
    <w:rsid w:val="005863F1"/>
    <w:rsid w:val="00596E80"/>
    <w:rsid w:val="005F7AE2"/>
    <w:rsid w:val="005F7BC9"/>
    <w:rsid w:val="006011EA"/>
    <w:rsid w:val="00604D65"/>
    <w:rsid w:val="00611836"/>
    <w:rsid w:val="00615923"/>
    <w:rsid w:val="0067090E"/>
    <w:rsid w:val="006A2CB6"/>
    <w:rsid w:val="006C797D"/>
    <w:rsid w:val="006E69D1"/>
    <w:rsid w:val="006F2759"/>
    <w:rsid w:val="00772F89"/>
    <w:rsid w:val="00786BAA"/>
    <w:rsid w:val="007B7F57"/>
    <w:rsid w:val="00822E60"/>
    <w:rsid w:val="00827895"/>
    <w:rsid w:val="008C7778"/>
    <w:rsid w:val="00910A1D"/>
    <w:rsid w:val="00957298"/>
    <w:rsid w:val="009F34ED"/>
    <w:rsid w:val="00A10909"/>
    <w:rsid w:val="00A64394"/>
    <w:rsid w:val="00AA58A6"/>
    <w:rsid w:val="00AD1169"/>
    <w:rsid w:val="00BA7259"/>
    <w:rsid w:val="00C12275"/>
    <w:rsid w:val="00C2496A"/>
    <w:rsid w:val="00C33E03"/>
    <w:rsid w:val="00C44DC4"/>
    <w:rsid w:val="00C81BA5"/>
    <w:rsid w:val="00D44DE2"/>
    <w:rsid w:val="00DB4155"/>
    <w:rsid w:val="00DC7036"/>
    <w:rsid w:val="00E1596A"/>
    <w:rsid w:val="00ED5118"/>
    <w:rsid w:val="00ED794D"/>
    <w:rsid w:val="00F05FBA"/>
    <w:rsid w:val="00F3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6ECE65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Times New Roman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6">
    <w:name w:val="Основной текст (6)_"/>
    <w:basedOn w:val="a0"/>
    <w:link w:val="60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7">
    <w:name w:val="Основной текст (7)_"/>
    <w:basedOn w:val="a0"/>
    <w:link w:val="7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70">
    <w:name w:val="Основной текст (7)"/>
    <w:basedOn w:val="7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">
    <w:name w:val="Основной текст (5)_"/>
    <w:basedOn w:val="a0"/>
    <w:link w:val="5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51">
    <w:name w:val="Основной текст (5) + Полужирный"/>
    <w:basedOn w:val="5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51pt">
    <w:name w:val="Основной текст (5) + Интервал 1 pt"/>
    <w:basedOn w:val="5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">
    <w:name w:val="Колонтитул + 13"/>
    <w:aliases w:val="5 pt"/>
    <w:basedOn w:val="a6"/>
    <w:uiPriority w:val="99"/>
    <w:rPr>
      <w:rFonts w:ascii="Times New Roman" w:hAnsi="Times New Roman" w:cs="Times New Roman"/>
      <w:noProof/>
      <w:spacing w:val="0"/>
      <w:sz w:val="27"/>
      <w:szCs w:val="27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30"/>
      <w:sz w:val="27"/>
      <w:szCs w:val="27"/>
    </w:rPr>
  </w:style>
  <w:style w:type="character" w:customStyle="1" w:styleId="12">
    <w:name w:val="Заголовок №1 (2)_"/>
    <w:basedOn w:val="a0"/>
    <w:link w:val="120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21">
    <w:name w:val="Основной текст (12)_"/>
    <w:basedOn w:val="a0"/>
    <w:link w:val="122"/>
    <w:uiPriority w:val="99"/>
    <w:locked/>
    <w:rPr>
      <w:rFonts w:ascii="Times New Roman" w:hAnsi="Times New Roman" w:cs="Times New Roman"/>
      <w:noProof/>
      <w:sz w:val="23"/>
      <w:szCs w:val="23"/>
    </w:rPr>
  </w:style>
  <w:style w:type="paragraph" w:customStyle="1" w:styleId="60">
    <w:name w:val="Основной текст (6)"/>
    <w:basedOn w:val="a"/>
    <w:link w:val="6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71">
    <w:name w:val="Основной текст (7)1"/>
    <w:basedOn w:val="a"/>
    <w:link w:val="7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1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780" w:after="600" w:line="240" w:lineRule="atLeast"/>
      <w:jc w:val="center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20">
    <w:name w:val="Заголовок №1 (2)"/>
    <w:basedOn w:val="a"/>
    <w:link w:val="12"/>
    <w:uiPriority w:val="99"/>
    <w:pPr>
      <w:shd w:val="clear" w:color="auto" w:fill="FFFFFF"/>
      <w:spacing w:after="3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180" w:after="180" w:line="355" w:lineRule="exact"/>
      <w:ind w:hanging="220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22">
    <w:name w:val="Основной текст (12)"/>
    <w:basedOn w:val="a"/>
    <w:link w:val="121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0B5F8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5F81"/>
    <w:rPr>
      <w:rFonts w:ascii="Tahoma" w:hAnsi="Tahoma" w:cs="Tahoma"/>
      <w:color w:val="000000"/>
      <w:sz w:val="16"/>
      <w:szCs w:val="16"/>
    </w:rPr>
  </w:style>
  <w:style w:type="character" w:customStyle="1" w:styleId="22">
    <w:name w:val="Заголовок №2_"/>
    <w:basedOn w:val="a0"/>
    <w:link w:val="23"/>
    <w:uiPriority w:val="99"/>
    <w:locked/>
    <w:rsid w:val="00C44DC4"/>
    <w:rPr>
      <w:rFonts w:ascii="Times New Roman" w:hAnsi="Times New Roman"/>
      <w:b/>
      <w:bCs/>
      <w:sz w:val="32"/>
      <w:szCs w:val="32"/>
      <w:shd w:val="clear" w:color="auto" w:fill="FFFFFF"/>
    </w:rPr>
  </w:style>
  <w:style w:type="character" w:customStyle="1" w:styleId="211">
    <w:name w:val="Основной текст (2) + 11"/>
    <w:aliases w:val="5 pt1,Полужирный"/>
    <w:basedOn w:val="2"/>
    <w:uiPriority w:val="99"/>
    <w:rsid w:val="00C44DC4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23">
    <w:name w:val="Заголовок №2"/>
    <w:basedOn w:val="a"/>
    <w:link w:val="22"/>
    <w:uiPriority w:val="99"/>
    <w:rsid w:val="00C44DC4"/>
    <w:pPr>
      <w:shd w:val="clear" w:color="auto" w:fill="FFFFFF"/>
      <w:spacing w:after="300" w:line="240" w:lineRule="atLeast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table" w:styleId="ac">
    <w:name w:val="Table Grid"/>
    <w:basedOn w:val="a1"/>
    <w:uiPriority w:val="59"/>
    <w:rsid w:val="00C44DC4"/>
    <w:rPr>
      <w:rFonts w:eastAsia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2">
    <w:name w:val="Основной текст Знак10"/>
    <w:basedOn w:val="a0"/>
    <w:uiPriority w:val="99"/>
    <w:semiHidden/>
    <w:rsid w:val="005F7AE2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dx.doi.org/10.12737/23037" TargetMode="External"/><Relationship Id="rId18" Type="http://schemas.openxmlformats.org/officeDocument/2006/relationships/hyperlink" Target="http://znanium.com/go.php?id=977840" TargetMode="External"/><Relationship Id="rId26" Type="http://schemas.openxmlformats.org/officeDocument/2006/relationships/hyperlink" Target="http://www.znanium.com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science-education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17" Type="http://schemas.openxmlformats.org/officeDocument/2006/relationships/hyperlink" Target="http://znanium.com/go.php?id=430557" TargetMode="External"/><Relationship Id="rId25" Type="http://schemas.openxmlformats.org/officeDocument/2006/relationships/hyperlink" Target="http://www.gks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znanium.com/go.php?id=333274" TargetMode="External"/><Relationship Id="rId20" Type="http://schemas.openxmlformats.org/officeDocument/2006/relationships/hyperlink" Target="http://www.elibrary.ru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968708" TargetMode="External"/><Relationship Id="rId24" Type="http://schemas.openxmlformats.org/officeDocument/2006/relationships/hyperlink" Target="http://www.sibupk.s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nanium.com/go.php?id=514734" TargetMode="External"/><Relationship Id="rId23" Type="http://schemas.openxmlformats.org/officeDocument/2006/relationships/hyperlink" Target="http://www.consultant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znanium.com/go.php?id=935305" TargetMode="External"/><Relationship Id="rId19" Type="http://schemas.openxmlformats.org/officeDocument/2006/relationships/hyperlink" Target="http://znanium.com/go.php?id=41494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znanium.com/go.php?id=612339" TargetMode="External"/><Relationship Id="rId22" Type="http://schemas.openxmlformats.org/officeDocument/2006/relationships/hyperlink" Target="http://www.garant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10</Pages>
  <Words>1733</Words>
  <Characters>13355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Абрамова Елена Алексеевна</dc:creator>
  <cp:keywords/>
  <dc:description/>
  <cp:lastModifiedBy>Салихьянова Алина Витальевна</cp:lastModifiedBy>
  <cp:revision>37</cp:revision>
  <dcterms:created xsi:type="dcterms:W3CDTF">2021-10-19T12:54:00Z</dcterms:created>
  <dcterms:modified xsi:type="dcterms:W3CDTF">2025-11-21T06:06:00Z</dcterms:modified>
</cp:coreProperties>
</file>